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04F28" w14:textId="77777777" w:rsidR="009F2071" w:rsidRDefault="009F2071" w:rsidP="00EF5EEF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jc w:val="center"/>
        <w:outlineLvl w:val="0"/>
        <w:rPr>
          <w:b/>
        </w:rPr>
      </w:pPr>
    </w:p>
    <w:p w14:paraId="72AABD13" w14:textId="77777777" w:rsidR="009F2071" w:rsidRDefault="009F2071" w:rsidP="00EF5EEF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jc w:val="center"/>
        <w:outlineLvl w:val="0"/>
        <w:rPr>
          <w:b/>
        </w:rPr>
      </w:pPr>
    </w:p>
    <w:p w14:paraId="4D6628CE" w14:textId="01E4C9B4" w:rsidR="000832A0" w:rsidRDefault="000832A0" w:rsidP="007C405B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outlineLvl w:val="0"/>
        <w:rPr>
          <w:b/>
        </w:rPr>
      </w:pPr>
    </w:p>
    <w:p w14:paraId="32E52C76" w14:textId="7618269B" w:rsidR="00EF5EEF" w:rsidRDefault="00AC6CC6" w:rsidP="00DE4A84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jc w:val="center"/>
        <w:outlineLvl w:val="0"/>
        <w:rPr>
          <w:b/>
          <w:lang w:eastAsia="zh-CN"/>
        </w:rPr>
      </w:pPr>
      <w:r>
        <w:rPr>
          <w:b/>
        </w:rPr>
        <w:t xml:space="preserve">Letter of Request </w:t>
      </w:r>
      <w:r w:rsidRPr="500747CC">
        <w:rPr>
          <w:rFonts w:cstheme="minorBidi"/>
          <w:b/>
          <w:bCs/>
        </w:rPr>
        <w:t xml:space="preserve">for </w:t>
      </w:r>
      <w:r w:rsidR="00EB1EA5" w:rsidRPr="500747CC">
        <w:rPr>
          <w:rFonts w:cstheme="minorBidi"/>
          <w:b/>
          <w:bCs/>
        </w:rPr>
        <w:t xml:space="preserve">Change of Approved </w:t>
      </w:r>
      <w:r w:rsidR="00EB1EA5" w:rsidRPr="500747CC">
        <w:rPr>
          <w:b/>
          <w:bCs/>
        </w:rPr>
        <w:t xml:space="preserve">Readiness Support </w:t>
      </w:r>
      <w:r w:rsidR="00197A0F">
        <w:rPr>
          <w:b/>
          <w:bCs/>
        </w:rPr>
        <w:t>Proposal</w:t>
      </w:r>
    </w:p>
    <w:p w14:paraId="78C3E675" w14:textId="77777777" w:rsidR="00EF5EEF" w:rsidRDefault="00EF5EEF" w:rsidP="00D340A6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b/>
        </w:rPr>
      </w:pPr>
    </w:p>
    <w:p w14:paraId="0E6D10DD" w14:textId="541D5165" w:rsidR="00EF5EEF" w:rsidRPr="00C10A37" w:rsidRDefault="00EF5EEF">
      <w:pPr>
        <w:jc w:val="center"/>
        <w:rPr>
          <w:rFonts w:eastAsia="MS Mincho"/>
          <w:sz w:val="18"/>
          <w:szCs w:val="18"/>
        </w:rPr>
      </w:pPr>
      <w:r w:rsidRPr="00C10A37">
        <w:rPr>
          <w:rFonts w:eastAsia="MS Mincho"/>
          <w:caps/>
          <w:sz w:val="18"/>
          <w:szCs w:val="18"/>
        </w:rPr>
        <w:t>[GRANT RECIPIENT’s</w:t>
      </w:r>
      <w:r w:rsidRPr="00C10A37">
        <w:rPr>
          <w:rFonts w:eastAsia="MS Mincho"/>
          <w:sz w:val="18"/>
          <w:szCs w:val="18"/>
        </w:rPr>
        <w:t xml:space="preserve"> LETTERHEAD]</w:t>
      </w:r>
    </w:p>
    <w:p w14:paraId="13D89E64" w14:textId="128366B2" w:rsidR="00EF5EEF" w:rsidRPr="00B36F8C" w:rsidRDefault="00EF5EEF" w:rsidP="00DA0F79">
      <w:pPr>
        <w:tabs>
          <w:tab w:val="left" w:pos="7200"/>
        </w:tabs>
        <w:rPr>
          <w:rFonts w:eastAsia="MS Mincho"/>
          <w:szCs w:val="22"/>
        </w:rPr>
      </w:pPr>
    </w:p>
    <w:p w14:paraId="560766F2" w14:textId="3F84AF35" w:rsidR="00AB5AEF" w:rsidRPr="00B36F8C" w:rsidRDefault="00AB5AEF" w:rsidP="00B36F8C">
      <w:pPr>
        <w:tabs>
          <w:tab w:val="left" w:pos="7200"/>
        </w:tabs>
        <w:ind w:left="6390"/>
        <w:rPr>
          <w:rFonts w:eastAsia="MS Mincho"/>
          <w:szCs w:val="22"/>
        </w:rPr>
      </w:pPr>
      <w:r w:rsidRPr="00B36F8C">
        <w:rPr>
          <w:rFonts w:eastAsia="MS Mincho"/>
          <w:szCs w:val="22"/>
        </w:rPr>
        <w:t>Date:</w:t>
      </w:r>
    </w:p>
    <w:p w14:paraId="05A71828" w14:textId="77777777" w:rsidR="00AB5AEF" w:rsidRDefault="00AB5AEF" w:rsidP="00AB5AEF">
      <w:pPr>
        <w:tabs>
          <w:tab w:val="left" w:pos="7200"/>
        </w:tabs>
        <w:spacing w:line="240" w:lineRule="auto"/>
        <w:rPr>
          <w:rFonts w:eastAsia="MS Mincho"/>
          <w:szCs w:val="22"/>
        </w:rPr>
      </w:pPr>
    </w:p>
    <w:p w14:paraId="704A2A9B" w14:textId="6B6DEA66" w:rsidR="00AB5AEF" w:rsidRPr="00B36F8C" w:rsidRDefault="00941100" w:rsidP="00B36F8C">
      <w:pPr>
        <w:tabs>
          <w:tab w:val="left" w:pos="7200"/>
        </w:tabs>
        <w:spacing w:line="240" w:lineRule="auto"/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Director</w:t>
      </w:r>
    </w:p>
    <w:p w14:paraId="68517A56" w14:textId="72C62F62" w:rsidR="00AB5AEF" w:rsidRPr="00B36F8C" w:rsidRDefault="00941100" w:rsidP="00B36F8C">
      <w:pPr>
        <w:tabs>
          <w:tab w:val="left" w:pos="7200"/>
        </w:tabs>
        <w:spacing w:line="240" w:lineRule="auto"/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Division</w:t>
      </w:r>
      <w:r w:rsidR="00AB5AEF" w:rsidRPr="00B36F8C">
        <w:rPr>
          <w:rFonts w:eastAsia="MS Mincho"/>
          <w:szCs w:val="22"/>
        </w:rPr>
        <w:t xml:space="preserve"> of Portfolio Management </w:t>
      </w:r>
    </w:p>
    <w:p w14:paraId="18CF232A" w14:textId="77777777" w:rsidR="00AB5AEF" w:rsidRPr="00B36F8C" w:rsidRDefault="00AB5AEF" w:rsidP="00B36F8C">
      <w:pPr>
        <w:tabs>
          <w:tab w:val="left" w:pos="7200"/>
        </w:tabs>
        <w:spacing w:line="240" w:lineRule="auto"/>
        <w:jc w:val="both"/>
        <w:rPr>
          <w:rFonts w:eastAsia="MS Mincho"/>
          <w:szCs w:val="22"/>
        </w:rPr>
      </w:pPr>
      <w:r w:rsidRPr="00B36F8C">
        <w:rPr>
          <w:rFonts w:eastAsia="MS Mincho"/>
          <w:szCs w:val="22"/>
        </w:rPr>
        <w:t>Green Climate Fund</w:t>
      </w:r>
    </w:p>
    <w:p w14:paraId="5D84C7A4" w14:textId="77777777" w:rsidR="00AB5AEF" w:rsidRPr="00B36F8C" w:rsidRDefault="00AB5AEF" w:rsidP="00B36F8C">
      <w:pPr>
        <w:tabs>
          <w:tab w:val="left" w:pos="7200"/>
        </w:tabs>
        <w:spacing w:line="240" w:lineRule="auto"/>
        <w:jc w:val="both"/>
        <w:rPr>
          <w:rFonts w:eastAsia="MS Mincho"/>
          <w:szCs w:val="22"/>
        </w:rPr>
      </w:pPr>
      <w:r w:rsidRPr="00B36F8C">
        <w:rPr>
          <w:rFonts w:eastAsia="MS Mincho"/>
          <w:szCs w:val="22"/>
        </w:rPr>
        <w:t xml:space="preserve">175, Art </w:t>
      </w:r>
      <w:proofErr w:type="spellStart"/>
      <w:r w:rsidRPr="00B36F8C">
        <w:rPr>
          <w:rFonts w:eastAsia="MS Mincho"/>
          <w:szCs w:val="22"/>
        </w:rPr>
        <w:t>Center-daero</w:t>
      </w:r>
      <w:proofErr w:type="spellEnd"/>
    </w:p>
    <w:p w14:paraId="49EBC00F" w14:textId="77777777" w:rsidR="00AB5AEF" w:rsidRPr="00B36F8C" w:rsidRDefault="00AB5AEF" w:rsidP="00B36F8C">
      <w:pPr>
        <w:tabs>
          <w:tab w:val="left" w:pos="7200"/>
        </w:tabs>
        <w:spacing w:line="240" w:lineRule="auto"/>
        <w:jc w:val="both"/>
        <w:rPr>
          <w:rFonts w:eastAsia="MS Mincho"/>
          <w:szCs w:val="22"/>
        </w:rPr>
      </w:pPr>
      <w:proofErr w:type="spellStart"/>
      <w:r w:rsidRPr="00B36F8C">
        <w:rPr>
          <w:rFonts w:eastAsia="MS Mincho"/>
          <w:szCs w:val="22"/>
        </w:rPr>
        <w:t>Yeonsu-gu</w:t>
      </w:r>
      <w:proofErr w:type="spellEnd"/>
      <w:r w:rsidRPr="00B36F8C">
        <w:rPr>
          <w:rFonts w:eastAsia="MS Mincho"/>
          <w:szCs w:val="22"/>
        </w:rPr>
        <w:t>, Incheon 22004</w:t>
      </w:r>
    </w:p>
    <w:p w14:paraId="71E706AD" w14:textId="05F288BD" w:rsidR="00927235" w:rsidRPr="00B36F8C" w:rsidRDefault="00AB5AEF" w:rsidP="00B36F8C">
      <w:pPr>
        <w:tabs>
          <w:tab w:val="left" w:pos="7200"/>
        </w:tabs>
        <w:spacing w:line="240" w:lineRule="auto"/>
        <w:jc w:val="both"/>
        <w:rPr>
          <w:rFonts w:eastAsia="MS Mincho"/>
          <w:szCs w:val="22"/>
        </w:rPr>
      </w:pPr>
      <w:r w:rsidRPr="00B36F8C">
        <w:rPr>
          <w:rFonts w:eastAsia="MS Mincho"/>
          <w:szCs w:val="22"/>
        </w:rPr>
        <w:t>Republic of Korea</w:t>
      </w:r>
    </w:p>
    <w:p w14:paraId="44746272" w14:textId="77777777" w:rsidR="00AB5AEF" w:rsidRDefault="00AB5AEF" w:rsidP="00B36F8C">
      <w:pPr>
        <w:tabs>
          <w:tab w:val="left" w:pos="7200"/>
        </w:tabs>
        <w:jc w:val="both"/>
        <w:rPr>
          <w:rFonts w:eastAsia="MS Mincho"/>
          <w:sz w:val="18"/>
          <w:szCs w:val="18"/>
        </w:rPr>
      </w:pPr>
    </w:p>
    <w:p w14:paraId="62108848" w14:textId="544C3F7F" w:rsidR="00EF5EEF" w:rsidRPr="00B36F8C" w:rsidRDefault="00EF5EEF" w:rsidP="00B36F8C">
      <w:pPr>
        <w:jc w:val="both"/>
        <w:rPr>
          <w:b/>
          <w:bCs/>
          <w:szCs w:val="22"/>
          <w:lang w:eastAsia="zh-CN"/>
        </w:rPr>
      </w:pPr>
      <w:r w:rsidRPr="00B36F8C">
        <w:rPr>
          <w:b/>
          <w:bCs/>
          <w:szCs w:val="22"/>
          <w:lang w:eastAsia="zh-CN"/>
        </w:rPr>
        <w:t xml:space="preserve">Subject: Letter of request for </w:t>
      </w:r>
      <w:r w:rsidR="002A76F5" w:rsidRPr="00B36F8C">
        <w:rPr>
          <w:b/>
          <w:bCs/>
          <w:szCs w:val="22"/>
          <w:lang w:eastAsia="zh-CN"/>
        </w:rPr>
        <w:t>change</w:t>
      </w:r>
      <w:r w:rsidRPr="00B36F8C">
        <w:rPr>
          <w:b/>
          <w:bCs/>
          <w:szCs w:val="22"/>
          <w:lang w:eastAsia="zh-CN"/>
        </w:rPr>
        <w:t xml:space="preserve"> of the </w:t>
      </w:r>
      <w:r w:rsidR="00B728E5" w:rsidRPr="00B36F8C">
        <w:rPr>
          <w:b/>
          <w:bCs/>
          <w:szCs w:val="22"/>
          <w:lang w:eastAsia="zh-CN"/>
        </w:rPr>
        <w:t>proposal</w:t>
      </w:r>
      <w:r w:rsidRPr="00B36F8C">
        <w:rPr>
          <w:b/>
          <w:bCs/>
          <w:szCs w:val="22"/>
          <w:lang w:eastAsia="zh-CN"/>
        </w:rPr>
        <w:t xml:space="preserve"> [</w:t>
      </w:r>
      <w:r w:rsidR="00A81C6A" w:rsidRPr="00B36F8C">
        <w:rPr>
          <w:b/>
          <w:bCs/>
          <w:szCs w:val="22"/>
          <w:lang w:eastAsia="zh-CN"/>
        </w:rPr>
        <w:t>XXX-RS-XXX</w:t>
      </w:r>
      <w:r w:rsidRPr="00B36F8C">
        <w:rPr>
          <w:b/>
          <w:bCs/>
          <w:szCs w:val="22"/>
          <w:lang w:eastAsia="zh-CN"/>
        </w:rPr>
        <w:t>] for [Country Name]</w:t>
      </w:r>
    </w:p>
    <w:p w14:paraId="57CE7A98" w14:textId="77777777" w:rsidR="0053743A" w:rsidRPr="00B36F8C" w:rsidRDefault="0053743A" w:rsidP="00B36F8C">
      <w:pPr>
        <w:jc w:val="both"/>
        <w:rPr>
          <w:szCs w:val="22"/>
          <w:lang w:eastAsia="zh-CN"/>
        </w:rPr>
      </w:pPr>
    </w:p>
    <w:p w14:paraId="2234E2FF" w14:textId="7223A4A5" w:rsidR="00EF5EEF" w:rsidRPr="00B36F8C" w:rsidRDefault="5F008B18" w:rsidP="00B36F8C">
      <w:pPr>
        <w:jc w:val="both"/>
        <w:rPr>
          <w:rFonts w:eastAsia="Cambria" w:cs="Cambria"/>
          <w:color w:val="000000" w:themeColor="text1"/>
          <w:szCs w:val="22"/>
        </w:rPr>
      </w:pPr>
      <w:r w:rsidRPr="00B36F8C">
        <w:rPr>
          <w:rFonts w:eastAsia="Cambria" w:cs="Cambria"/>
          <w:color w:val="000000" w:themeColor="text1"/>
          <w:szCs w:val="22"/>
        </w:rPr>
        <w:t>Dear</w:t>
      </w:r>
      <w:r w:rsidR="00CA3A3A" w:rsidRPr="00B36F8C">
        <w:rPr>
          <w:rFonts w:eastAsia="Cambria" w:cs="Cambria"/>
          <w:color w:val="000000" w:themeColor="text1"/>
          <w:szCs w:val="22"/>
        </w:rPr>
        <w:t xml:space="preserve"> </w:t>
      </w:r>
      <w:r w:rsidR="006B55B0" w:rsidRPr="00B36F8C">
        <w:rPr>
          <w:rFonts w:eastAsia="Cambria" w:cs="Cambria"/>
          <w:color w:val="000000" w:themeColor="text1"/>
          <w:szCs w:val="22"/>
        </w:rPr>
        <w:t>Sir/</w:t>
      </w:r>
      <w:r w:rsidR="00D36A88" w:rsidRPr="00B36F8C">
        <w:rPr>
          <w:rFonts w:eastAsia="Cambria" w:cs="Cambria"/>
          <w:color w:val="000000" w:themeColor="text1"/>
          <w:szCs w:val="22"/>
        </w:rPr>
        <w:t>Madam</w:t>
      </w:r>
      <w:r w:rsidR="00AC7142" w:rsidRPr="00B36F8C">
        <w:rPr>
          <w:rFonts w:eastAsia="Cambria" w:cs="Cambria"/>
          <w:color w:val="000000" w:themeColor="text1"/>
          <w:szCs w:val="22"/>
        </w:rPr>
        <w:t>,</w:t>
      </w:r>
    </w:p>
    <w:p w14:paraId="32BA9F33" w14:textId="03072291" w:rsidR="00EF5EEF" w:rsidRPr="00B36F8C" w:rsidRDefault="00EF5EEF" w:rsidP="00B36F8C">
      <w:pPr>
        <w:jc w:val="both"/>
        <w:rPr>
          <w:rFonts w:eastAsia="Cambria" w:cs="Cambria"/>
          <w:color w:val="000000" w:themeColor="text1"/>
          <w:szCs w:val="22"/>
        </w:rPr>
      </w:pPr>
    </w:p>
    <w:p w14:paraId="2F2AB8ED" w14:textId="0BE13933" w:rsidR="00A0742E" w:rsidRPr="00B36F8C" w:rsidRDefault="00A0742E" w:rsidP="00B36F8C">
      <w:pPr>
        <w:jc w:val="both"/>
        <w:rPr>
          <w:szCs w:val="22"/>
          <w:lang w:eastAsia="zh-CN"/>
        </w:rPr>
      </w:pPr>
      <w:r w:rsidRPr="00B36F8C">
        <w:rPr>
          <w:szCs w:val="22"/>
          <w:lang w:eastAsia="zh-CN"/>
        </w:rPr>
        <w:t xml:space="preserve">We hereby request for </w:t>
      </w:r>
      <w:r w:rsidR="00597158" w:rsidRPr="00B36F8C">
        <w:rPr>
          <w:szCs w:val="22"/>
          <w:lang w:eastAsia="zh-CN"/>
        </w:rPr>
        <w:t>change</w:t>
      </w:r>
      <w:r w:rsidR="00ED04C3" w:rsidRPr="00B36F8C">
        <w:rPr>
          <w:szCs w:val="22"/>
          <w:lang w:eastAsia="zh-CN"/>
        </w:rPr>
        <w:t>(s)</w:t>
      </w:r>
      <w:r w:rsidR="00597158" w:rsidRPr="00B36F8C">
        <w:rPr>
          <w:szCs w:val="22"/>
          <w:lang w:eastAsia="zh-CN"/>
        </w:rPr>
        <w:t xml:space="preserve"> </w:t>
      </w:r>
      <w:r w:rsidR="006C6996" w:rsidRPr="00B36F8C">
        <w:rPr>
          <w:szCs w:val="22"/>
          <w:lang w:eastAsia="zh-CN"/>
        </w:rPr>
        <w:t>t</w:t>
      </w:r>
      <w:r w:rsidR="00597158" w:rsidRPr="00B36F8C">
        <w:rPr>
          <w:szCs w:val="22"/>
          <w:lang w:eastAsia="zh-CN"/>
        </w:rPr>
        <w:t>o</w:t>
      </w:r>
      <w:r w:rsidRPr="00B36F8C">
        <w:rPr>
          <w:szCs w:val="22"/>
          <w:lang w:eastAsia="zh-CN"/>
        </w:rPr>
        <w:t xml:space="preserve"> the Readiness Support Grant Agreement [</w:t>
      </w:r>
      <w:r w:rsidRPr="00B36F8C">
        <w:rPr>
          <w:i/>
          <w:iCs/>
          <w:szCs w:val="22"/>
          <w:lang w:eastAsia="zh-CN"/>
        </w:rPr>
        <w:t xml:space="preserve"> xxx-RS-</w:t>
      </w:r>
      <w:proofErr w:type="gramStart"/>
      <w:r w:rsidRPr="00B36F8C">
        <w:rPr>
          <w:i/>
          <w:iCs/>
          <w:szCs w:val="22"/>
          <w:lang w:eastAsia="zh-CN"/>
        </w:rPr>
        <w:t xml:space="preserve">xxx </w:t>
      </w:r>
      <w:r w:rsidRPr="00B36F8C">
        <w:rPr>
          <w:szCs w:val="22"/>
          <w:lang w:eastAsia="zh-CN"/>
        </w:rPr>
        <w:t>]</w:t>
      </w:r>
      <w:proofErr w:type="gramEnd"/>
      <w:r w:rsidRPr="00B36F8C">
        <w:rPr>
          <w:szCs w:val="22"/>
          <w:lang w:eastAsia="zh-CN"/>
        </w:rPr>
        <w:t xml:space="preserve"> signed between </w:t>
      </w:r>
      <w:r w:rsidRPr="00B36F8C">
        <w:rPr>
          <w:i/>
          <w:iCs/>
          <w:szCs w:val="22"/>
          <w:lang w:eastAsia="zh-CN"/>
        </w:rPr>
        <w:t>[Full legal name of the Delivery Partner</w:t>
      </w:r>
      <w:r w:rsidR="009A1F9E" w:rsidRPr="00B36F8C">
        <w:rPr>
          <w:i/>
          <w:iCs/>
          <w:szCs w:val="22"/>
          <w:lang w:eastAsia="zh-CN"/>
        </w:rPr>
        <w:t xml:space="preserve"> or the </w:t>
      </w:r>
      <w:r w:rsidR="007D360A" w:rsidRPr="00B36F8C">
        <w:rPr>
          <w:i/>
          <w:iCs/>
          <w:szCs w:val="22"/>
          <w:lang w:eastAsia="zh-CN"/>
        </w:rPr>
        <w:t xml:space="preserve">National </w:t>
      </w:r>
      <w:r w:rsidR="731A6EA5" w:rsidRPr="00B36F8C">
        <w:rPr>
          <w:i/>
          <w:iCs/>
          <w:szCs w:val="22"/>
          <w:lang w:eastAsia="zh-CN"/>
        </w:rPr>
        <w:t>Designated</w:t>
      </w:r>
      <w:r w:rsidR="007D360A" w:rsidRPr="00B36F8C">
        <w:rPr>
          <w:i/>
          <w:iCs/>
          <w:szCs w:val="22"/>
          <w:lang w:eastAsia="zh-CN"/>
        </w:rPr>
        <w:t xml:space="preserve"> Authority</w:t>
      </w:r>
      <w:r w:rsidR="009A1F9E" w:rsidRPr="00B36F8C">
        <w:rPr>
          <w:i/>
          <w:iCs/>
          <w:szCs w:val="22"/>
          <w:lang w:eastAsia="zh-CN"/>
        </w:rPr>
        <w:t xml:space="preserve"> ( i</w:t>
      </w:r>
      <w:r w:rsidR="70C19DD4" w:rsidRPr="00B36F8C">
        <w:rPr>
          <w:i/>
          <w:iCs/>
          <w:szCs w:val="22"/>
          <w:lang w:eastAsia="zh-CN"/>
        </w:rPr>
        <w:t>n</w:t>
      </w:r>
      <w:r w:rsidR="009A1F9E" w:rsidRPr="00B36F8C">
        <w:rPr>
          <w:i/>
          <w:iCs/>
          <w:szCs w:val="22"/>
          <w:lang w:eastAsia="zh-CN"/>
        </w:rPr>
        <w:t xml:space="preserve"> case the grant is delivered by the </w:t>
      </w:r>
      <w:r w:rsidR="00D544F9" w:rsidRPr="00B36F8C">
        <w:rPr>
          <w:i/>
          <w:iCs/>
          <w:szCs w:val="22"/>
          <w:lang w:eastAsia="zh-CN"/>
        </w:rPr>
        <w:t>N</w:t>
      </w:r>
      <w:r w:rsidR="009A1F9E" w:rsidRPr="00B36F8C">
        <w:rPr>
          <w:i/>
          <w:iCs/>
          <w:szCs w:val="22"/>
          <w:lang w:eastAsia="zh-CN"/>
        </w:rPr>
        <w:t xml:space="preserve">ational </w:t>
      </w:r>
      <w:r w:rsidR="00D544F9" w:rsidRPr="00B36F8C">
        <w:rPr>
          <w:i/>
          <w:iCs/>
          <w:szCs w:val="22"/>
          <w:lang w:eastAsia="zh-CN"/>
        </w:rPr>
        <w:t>D</w:t>
      </w:r>
      <w:r w:rsidR="009A1F9E" w:rsidRPr="00B36F8C">
        <w:rPr>
          <w:i/>
          <w:iCs/>
          <w:szCs w:val="22"/>
          <w:lang w:eastAsia="zh-CN"/>
        </w:rPr>
        <w:t xml:space="preserve">esignated </w:t>
      </w:r>
      <w:r w:rsidR="00D544F9" w:rsidRPr="00B36F8C">
        <w:rPr>
          <w:i/>
          <w:iCs/>
          <w:szCs w:val="22"/>
          <w:lang w:eastAsia="zh-CN"/>
        </w:rPr>
        <w:t>A</w:t>
      </w:r>
      <w:r w:rsidR="009A1F9E" w:rsidRPr="00B36F8C">
        <w:rPr>
          <w:i/>
          <w:iCs/>
          <w:szCs w:val="22"/>
          <w:lang w:eastAsia="zh-CN"/>
        </w:rPr>
        <w:t>uthority</w:t>
      </w:r>
      <w:r w:rsidR="004A64C2" w:rsidRPr="00B36F8C">
        <w:rPr>
          <w:i/>
          <w:iCs/>
          <w:szCs w:val="22"/>
          <w:lang w:eastAsia="zh-CN"/>
        </w:rPr>
        <w:t>)</w:t>
      </w:r>
      <w:r w:rsidRPr="00B36F8C">
        <w:rPr>
          <w:i/>
          <w:iCs/>
          <w:szCs w:val="22"/>
          <w:lang w:eastAsia="zh-CN"/>
        </w:rPr>
        <w:t>]</w:t>
      </w:r>
      <w:r w:rsidRPr="00B36F8C">
        <w:rPr>
          <w:szCs w:val="22"/>
          <w:lang w:eastAsia="zh-CN"/>
        </w:rPr>
        <w:t xml:space="preserve"> and the Green Climate Fund (GCF) dated </w:t>
      </w:r>
      <w:r w:rsidRPr="00B36F8C">
        <w:rPr>
          <w:i/>
          <w:iCs/>
          <w:szCs w:val="22"/>
          <w:lang w:eastAsia="zh-CN"/>
        </w:rPr>
        <w:t>[dd</w:t>
      </w:r>
      <w:r w:rsidR="00631097" w:rsidRPr="00B36F8C">
        <w:rPr>
          <w:i/>
          <w:iCs/>
          <w:szCs w:val="22"/>
          <w:lang w:eastAsia="zh-CN"/>
        </w:rPr>
        <w:t>/</w:t>
      </w:r>
      <w:r w:rsidRPr="00B36F8C">
        <w:rPr>
          <w:i/>
          <w:iCs/>
          <w:szCs w:val="22"/>
          <w:lang w:eastAsia="zh-CN"/>
        </w:rPr>
        <w:t>mm</w:t>
      </w:r>
      <w:r w:rsidR="00631097" w:rsidRPr="00B36F8C">
        <w:rPr>
          <w:i/>
          <w:iCs/>
          <w:szCs w:val="22"/>
          <w:lang w:eastAsia="zh-CN"/>
        </w:rPr>
        <w:t>/</w:t>
      </w:r>
      <w:proofErr w:type="spellStart"/>
      <w:r w:rsidRPr="00B36F8C">
        <w:rPr>
          <w:i/>
          <w:iCs/>
          <w:szCs w:val="22"/>
          <w:lang w:eastAsia="zh-CN"/>
        </w:rPr>
        <w:t>yyyy</w:t>
      </w:r>
      <w:proofErr w:type="spellEnd"/>
      <w:r w:rsidRPr="00B36F8C">
        <w:rPr>
          <w:i/>
          <w:iCs/>
          <w:szCs w:val="22"/>
          <w:lang w:eastAsia="zh-CN"/>
        </w:rPr>
        <w:t>]</w:t>
      </w:r>
      <w:r w:rsidR="007D360A" w:rsidRPr="00B36F8C">
        <w:rPr>
          <w:i/>
          <w:iCs/>
          <w:szCs w:val="22"/>
          <w:lang w:eastAsia="zh-CN"/>
        </w:rPr>
        <w:t xml:space="preserve"> </w:t>
      </w:r>
      <w:r w:rsidR="007D360A" w:rsidRPr="00B36F8C">
        <w:rPr>
          <w:szCs w:val="22"/>
          <w:lang w:eastAsia="zh-CN"/>
        </w:rPr>
        <w:t xml:space="preserve">and </w:t>
      </w:r>
      <w:r w:rsidRPr="00B36F8C">
        <w:rPr>
          <w:szCs w:val="22"/>
          <w:lang w:eastAsia="zh-CN"/>
        </w:rPr>
        <w:t xml:space="preserve">scheduled to end on </w:t>
      </w:r>
      <w:r w:rsidRPr="00B36F8C">
        <w:rPr>
          <w:i/>
          <w:iCs/>
          <w:szCs w:val="22"/>
          <w:lang w:eastAsia="zh-CN"/>
        </w:rPr>
        <w:t>[dd</w:t>
      </w:r>
      <w:r w:rsidR="00DC2E12" w:rsidRPr="00B36F8C">
        <w:rPr>
          <w:i/>
          <w:iCs/>
          <w:szCs w:val="22"/>
          <w:lang w:eastAsia="zh-CN"/>
        </w:rPr>
        <w:t>/</w:t>
      </w:r>
      <w:r w:rsidRPr="00B36F8C">
        <w:rPr>
          <w:i/>
          <w:iCs/>
          <w:szCs w:val="22"/>
          <w:lang w:eastAsia="zh-CN"/>
        </w:rPr>
        <w:t>mm</w:t>
      </w:r>
      <w:r w:rsidR="009F212E" w:rsidRPr="00B36F8C">
        <w:rPr>
          <w:i/>
          <w:iCs/>
          <w:szCs w:val="22"/>
          <w:lang w:eastAsia="zh-CN"/>
        </w:rPr>
        <w:t>/</w:t>
      </w:r>
      <w:proofErr w:type="spellStart"/>
      <w:r w:rsidRPr="00B36F8C">
        <w:rPr>
          <w:i/>
          <w:iCs/>
          <w:szCs w:val="22"/>
          <w:lang w:eastAsia="zh-CN"/>
        </w:rPr>
        <w:t>yyyy</w:t>
      </w:r>
      <w:proofErr w:type="spellEnd"/>
      <w:r w:rsidRPr="00B36F8C">
        <w:rPr>
          <w:i/>
          <w:iCs/>
          <w:szCs w:val="22"/>
          <w:lang w:eastAsia="zh-CN"/>
        </w:rPr>
        <w:t>].</w:t>
      </w:r>
    </w:p>
    <w:p w14:paraId="150525AE" w14:textId="77777777" w:rsidR="00A0742E" w:rsidRPr="00B36F8C" w:rsidRDefault="00A0742E" w:rsidP="00B36F8C">
      <w:pPr>
        <w:jc w:val="both"/>
        <w:rPr>
          <w:szCs w:val="22"/>
          <w:lang w:eastAsia="zh-CN"/>
        </w:rPr>
      </w:pPr>
    </w:p>
    <w:p w14:paraId="05787974" w14:textId="2012D811" w:rsidR="00A0742E" w:rsidRPr="00B36F8C" w:rsidRDefault="005D7AA6" w:rsidP="00B36F8C">
      <w:pPr>
        <w:jc w:val="both"/>
        <w:rPr>
          <w:szCs w:val="22"/>
          <w:lang w:eastAsia="zh-CN"/>
        </w:rPr>
      </w:pPr>
      <w:r w:rsidRPr="00B36F8C">
        <w:rPr>
          <w:szCs w:val="22"/>
          <w:lang w:eastAsia="zh-CN"/>
        </w:rPr>
        <w:t>W</w:t>
      </w:r>
      <w:r w:rsidR="00A0742E" w:rsidRPr="00B36F8C">
        <w:rPr>
          <w:szCs w:val="22"/>
          <w:lang w:eastAsia="zh-CN"/>
        </w:rPr>
        <w:t xml:space="preserve">e initially </w:t>
      </w:r>
      <w:r w:rsidR="00960670" w:rsidRPr="00B36F8C">
        <w:rPr>
          <w:szCs w:val="22"/>
          <w:lang w:eastAsia="zh-CN"/>
        </w:rPr>
        <w:t>planned to</w:t>
      </w:r>
      <w:r w:rsidR="00A0742E" w:rsidRPr="00B36F8C">
        <w:rPr>
          <w:szCs w:val="22"/>
          <w:lang w:eastAsia="zh-CN"/>
        </w:rPr>
        <w:t xml:space="preserve"> </w:t>
      </w:r>
      <w:r w:rsidR="00960670" w:rsidRPr="00B36F8C">
        <w:rPr>
          <w:szCs w:val="22"/>
          <w:lang w:eastAsia="zh-CN"/>
        </w:rPr>
        <w:t>implement the grant defined in</w:t>
      </w:r>
      <w:r w:rsidR="00A0742E" w:rsidRPr="00B36F8C">
        <w:rPr>
          <w:szCs w:val="22"/>
          <w:lang w:eastAsia="zh-CN"/>
        </w:rPr>
        <w:t xml:space="preserve"> the approved </w:t>
      </w:r>
      <w:r w:rsidR="00960670" w:rsidRPr="00B36F8C">
        <w:rPr>
          <w:szCs w:val="22"/>
          <w:lang w:eastAsia="zh-CN"/>
        </w:rPr>
        <w:t>proposal</w:t>
      </w:r>
      <w:r w:rsidR="006F5455" w:rsidRPr="00B36F8C">
        <w:rPr>
          <w:szCs w:val="22"/>
          <w:lang w:eastAsia="zh-CN"/>
        </w:rPr>
        <w:t xml:space="preserve"> and the grant agreement</w:t>
      </w:r>
      <w:r w:rsidRPr="00B36F8C">
        <w:rPr>
          <w:szCs w:val="22"/>
          <w:lang w:eastAsia="zh-CN"/>
        </w:rPr>
        <w:t>. H</w:t>
      </w:r>
      <w:r w:rsidR="0024778B" w:rsidRPr="00B36F8C">
        <w:rPr>
          <w:szCs w:val="22"/>
          <w:lang w:eastAsia="zh-CN"/>
        </w:rPr>
        <w:t>owever,</w:t>
      </w:r>
      <w:r w:rsidR="00A0742E" w:rsidRPr="00B36F8C">
        <w:rPr>
          <w:szCs w:val="22"/>
          <w:lang w:eastAsia="zh-CN"/>
        </w:rPr>
        <w:t xml:space="preserve"> we </w:t>
      </w:r>
      <w:proofErr w:type="gramStart"/>
      <w:r w:rsidR="00A0742E" w:rsidRPr="00B36F8C">
        <w:rPr>
          <w:szCs w:val="22"/>
          <w:lang w:eastAsia="zh-CN"/>
        </w:rPr>
        <w:t>have</w:t>
      </w:r>
      <w:r w:rsidR="00CE718B" w:rsidRPr="00B36F8C">
        <w:rPr>
          <w:szCs w:val="22"/>
          <w:lang w:eastAsia="zh-CN"/>
        </w:rPr>
        <w:t xml:space="preserve"> </w:t>
      </w:r>
      <w:r w:rsidR="00617074" w:rsidRPr="00B36F8C">
        <w:rPr>
          <w:szCs w:val="22"/>
          <w:lang w:eastAsia="zh-CN"/>
        </w:rPr>
        <w:t>to</w:t>
      </w:r>
      <w:proofErr w:type="gramEnd"/>
      <w:r w:rsidR="00617074" w:rsidRPr="00B36F8C">
        <w:rPr>
          <w:szCs w:val="22"/>
          <w:lang w:eastAsia="zh-CN"/>
        </w:rPr>
        <w:t xml:space="preserve"> request</w:t>
      </w:r>
      <w:r w:rsidR="00A0742E" w:rsidRPr="00B36F8C">
        <w:rPr>
          <w:szCs w:val="22"/>
          <w:lang w:eastAsia="zh-CN"/>
        </w:rPr>
        <w:t xml:space="preserve"> </w:t>
      </w:r>
      <w:r w:rsidRPr="00B36F8C">
        <w:rPr>
          <w:szCs w:val="22"/>
          <w:lang w:eastAsia="zh-CN"/>
        </w:rPr>
        <w:t xml:space="preserve">change(s) </w:t>
      </w:r>
      <w:r w:rsidR="00AB5AEF" w:rsidRPr="00B36F8C">
        <w:rPr>
          <w:szCs w:val="22"/>
          <w:lang w:eastAsia="zh-CN"/>
        </w:rPr>
        <w:t xml:space="preserve">in the original proposal </w:t>
      </w:r>
      <w:r w:rsidR="00A0742E" w:rsidRPr="00B36F8C">
        <w:rPr>
          <w:szCs w:val="22"/>
          <w:lang w:eastAsia="zh-CN"/>
        </w:rPr>
        <w:t xml:space="preserve">due to </w:t>
      </w:r>
      <w:r w:rsidR="00AB5AEF" w:rsidRPr="00B36F8C">
        <w:rPr>
          <w:szCs w:val="22"/>
          <w:lang w:eastAsia="zh-CN"/>
        </w:rPr>
        <w:t xml:space="preserve">the </w:t>
      </w:r>
      <w:r w:rsidR="00A0742E" w:rsidRPr="00B36F8C">
        <w:rPr>
          <w:szCs w:val="22"/>
          <w:lang w:eastAsia="zh-CN"/>
        </w:rPr>
        <w:t xml:space="preserve">circumstances </w:t>
      </w:r>
      <w:r w:rsidR="00AB5AEF" w:rsidRPr="00B36F8C">
        <w:rPr>
          <w:szCs w:val="22"/>
          <w:lang w:eastAsia="zh-CN"/>
        </w:rPr>
        <w:t>elaborated in Annex I</w:t>
      </w:r>
      <w:r w:rsidR="00D26478" w:rsidRPr="00B36F8C">
        <w:rPr>
          <w:szCs w:val="22"/>
          <w:lang w:eastAsia="zh-CN"/>
        </w:rPr>
        <w:t>.</w:t>
      </w:r>
    </w:p>
    <w:p w14:paraId="2D415764" w14:textId="77777777" w:rsidR="00D26478" w:rsidRPr="00B36F8C" w:rsidRDefault="00D26478" w:rsidP="00B36F8C">
      <w:pPr>
        <w:jc w:val="both"/>
        <w:rPr>
          <w:i/>
          <w:iCs/>
          <w:szCs w:val="22"/>
          <w:lang w:eastAsia="zh-CN"/>
        </w:rPr>
      </w:pPr>
    </w:p>
    <w:p w14:paraId="79D7F7F5" w14:textId="54EFBF90" w:rsidR="00A0742E" w:rsidRPr="00B36F8C" w:rsidRDefault="00A0742E" w:rsidP="00B36F8C">
      <w:pPr>
        <w:jc w:val="both"/>
        <w:rPr>
          <w:szCs w:val="22"/>
          <w:lang w:eastAsia="zh-CN"/>
        </w:rPr>
      </w:pPr>
      <w:r w:rsidRPr="00B36F8C">
        <w:rPr>
          <w:szCs w:val="22"/>
          <w:lang w:eastAsia="zh-CN"/>
        </w:rPr>
        <w:t xml:space="preserve">Accordingly, this request is submitted for </w:t>
      </w:r>
      <w:r w:rsidR="007675CF" w:rsidRPr="00B36F8C">
        <w:rPr>
          <w:szCs w:val="22"/>
          <w:lang w:eastAsia="zh-CN"/>
        </w:rPr>
        <w:t>your kind consideration and approval</w:t>
      </w:r>
      <w:r w:rsidR="00C24A60" w:rsidRPr="00B36F8C">
        <w:rPr>
          <w:szCs w:val="22"/>
          <w:lang w:eastAsia="zh-CN"/>
        </w:rPr>
        <w:t xml:space="preserve">, </w:t>
      </w:r>
      <w:r w:rsidR="00C24A60" w:rsidRPr="00B36F8C">
        <w:rPr>
          <w:rFonts w:eastAsia="Cambria" w:cs="Cambria"/>
          <w:color w:val="000000" w:themeColor="text1"/>
          <w:szCs w:val="22"/>
        </w:rPr>
        <w:t>within the scope of the objectives and modalities for the Readiness and Preparatory Support Programme as approved by the GCF Board.</w:t>
      </w:r>
    </w:p>
    <w:p w14:paraId="6D506145" w14:textId="0C94D726" w:rsidR="00A0742E" w:rsidRPr="00B36F8C" w:rsidRDefault="00A0742E" w:rsidP="00B36F8C">
      <w:pPr>
        <w:jc w:val="both"/>
        <w:rPr>
          <w:szCs w:val="22"/>
          <w:lang w:eastAsia="zh-CN"/>
        </w:rPr>
      </w:pPr>
    </w:p>
    <w:p w14:paraId="7EBE742E" w14:textId="77777777" w:rsidR="005529FA" w:rsidRPr="00B36F8C" w:rsidRDefault="005529FA" w:rsidP="00B36F8C">
      <w:pPr>
        <w:jc w:val="both"/>
        <w:rPr>
          <w:szCs w:val="22"/>
          <w:lang w:eastAsia="zh-CN"/>
        </w:rPr>
      </w:pPr>
    </w:p>
    <w:p w14:paraId="5360466C" w14:textId="450E8C7E" w:rsidR="00CE4378" w:rsidRPr="00B36F8C" w:rsidRDefault="00EF5EEF" w:rsidP="00B36F8C">
      <w:pPr>
        <w:ind w:left="5760"/>
        <w:jc w:val="both"/>
        <w:rPr>
          <w:szCs w:val="22"/>
          <w:lang w:eastAsia="zh-CN"/>
        </w:rPr>
      </w:pPr>
      <w:r w:rsidRPr="00B36F8C">
        <w:rPr>
          <w:szCs w:val="22"/>
          <w:lang w:eastAsia="zh-CN"/>
        </w:rPr>
        <w:t xml:space="preserve">Thank you. </w:t>
      </w:r>
    </w:p>
    <w:p w14:paraId="6457D221" w14:textId="5A0FA228" w:rsidR="00110124" w:rsidRDefault="00EF5EEF" w:rsidP="00B36F8C">
      <w:pPr>
        <w:ind w:left="5760"/>
        <w:jc w:val="both"/>
        <w:rPr>
          <w:szCs w:val="22"/>
          <w:lang w:eastAsia="zh-CN"/>
        </w:rPr>
      </w:pPr>
      <w:r w:rsidRPr="00B36F8C">
        <w:rPr>
          <w:szCs w:val="22"/>
          <w:lang w:eastAsia="zh-CN"/>
        </w:rPr>
        <w:t xml:space="preserve">Yours faithfully, </w:t>
      </w:r>
    </w:p>
    <w:p w14:paraId="24CCBE23" w14:textId="77777777" w:rsidR="00942CEB" w:rsidRPr="00B36F8C" w:rsidRDefault="00942CEB" w:rsidP="00B36F8C">
      <w:pPr>
        <w:ind w:left="5760"/>
        <w:jc w:val="both"/>
        <w:rPr>
          <w:szCs w:val="22"/>
          <w:lang w:eastAsia="zh-CN"/>
        </w:rPr>
      </w:pPr>
    </w:p>
    <w:tbl>
      <w:tblPr>
        <w:tblStyle w:val="TableGrid"/>
        <w:tblW w:w="9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42CEB" w14:paraId="3FF7DB86" w14:textId="77777777" w:rsidTr="00B6607D">
        <w:tc>
          <w:tcPr>
            <w:tcW w:w="4675" w:type="dxa"/>
          </w:tcPr>
          <w:p w14:paraId="77641D31" w14:textId="105CFAD6" w:rsidR="00942CEB" w:rsidRDefault="00942CEB" w:rsidP="00B6607D">
            <w:pPr>
              <w:jc w:val="both"/>
              <w:rPr>
                <w:szCs w:val="22"/>
                <w:lang w:eastAsia="zh-CN"/>
              </w:rPr>
            </w:pPr>
            <w:r w:rsidRPr="00EF55FB">
              <w:rPr>
                <w:szCs w:val="22"/>
                <w:lang w:eastAsia="zh-CN"/>
              </w:rPr>
              <w:t>[</w:t>
            </w:r>
            <w:r>
              <w:rPr>
                <w:szCs w:val="22"/>
                <w:lang w:eastAsia="zh-CN"/>
              </w:rPr>
              <w:t xml:space="preserve">Delivery Partner </w:t>
            </w:r>
            <w:r w:rsidRPr="00EF55FB">
              <w:rPr>
                <w:szCs w:val="22"/>
                <w:lang w:eastAsia="zh-CN"/>
              </w:rPr>
              <w:t>Signat</w:t>
            </w:r>
            <w:r>
              <w:rPr>
                <w:szCs w:val="22"/>
                <w:lang w:eastAsia="zh-CN"/>
              </w:rPr>
              <w:t>ure</w:t>
            </w:r>
            <w:r w:rsidRPr="00EF55FB">
              <w:rPr>
                <w:szCs w:val="22"/>
                <w:lang w:eastAsia="zh-CN"/>
              </w:rPr>
              <w:t xml:space="preserve">] </w:t>
            </w:r>
          </w:p>
        </w:tc>
        <w:tc>
          <w:tcPr>
            <w:tcW w:w="4675" w:type="dxa"/>
          </w:tcPr>
          <w:p w14:paraId="56C0DD55" w14:textId="77777777" w:rsidR="00942CEB" w:rsidRDefault="00942CEB" w:rsidP="00B6607D">
            <w:pPr>
              <w:jc w:val="both"/>
              <w:rPr>
                <w:szCs w:val="22"/>
                <w:lang w:eastAsia="zh-CN"/>
              </w:rPr>
            </w:pPr>
            <w:r w:rsidRPr="00EF55FB">
              <w:rPr>
                <w:szCs w:val="22"/>
                <w:lang w:eastAsia="zh-CN"/>
              </w:rPr>
              <w:t>[</w:t>
            </w:r>
            <w:r>
              <w:rPr>
                <w:szCs w:val="22"/>
                <w:lang w:eastAsia="zh-CN"/>
              </w:rPr>
              <w:t>National Designated Authority Signature</w:t>
            </w:r>
            <w:r w:rsidRPr="00EF55FB">
              <w:rPr>
                <w:szCs w:val="22"/>
                <w:lang w:eastAsia="zh-CN"/>
              </w:rPr>
              <w:t xml:space="preserve">] </w:t>
            </w:r>
          </w:p>
        </w:tc>
      </w:tr>
      <w:tr w:rsidR="00942CEB" w14:paraId="08C2CED8" w14:textId="77777777" w:rsidTr="00B6607D">
        <w:tc>
          <w:tcPr>
            <w:tcW w:w="4675" w:type="dxa"/>
          </w:tcPr>
          <w:p w14:paraId="22AD6EC3" w14:textId="77777777" w:rsidR="00942CEB" w:rsidRDefault="00942CEB" w:rsidP="00B6607D">
            <w:pPr>
              <w:jc w:val="both"/>
              <w:rPr>
                <w:szCs w:val="22"/>
                <w:lang w:eastAsia="zh-CN"/>
              </w:rPr>
            </w:pPr>
            <w:r w:rsidRPr="00EF55FB">
              <w:rPr>
                <w:szCs w:val="22"/>
                <w:lang w:eastAsia="zh-CN"/>
              </w:rPr>
              <w:t>[Position/Title]</w:t>
            </w:r>
          </w:p>
        </w:tc>
        <w:tc>
          <w:tcPr>
            <w:tcW w:w="4675" w:type="dxa"/>
          </w:tcPr>
          <w:p w14:paraId="727EE276" w14:textId="77777777" w:rsidR="00942CEB" w:rsidRDefault="00942CEB" w:rsidP="00B6607D">
            <w:pPr>
              <w:jc w:val="both"/>
              <w:rPr>
                <w:szCs w:val="22"/>
                <w:lang w:eastAsia="zh-CN"/>
              </w:rPr>
            </w:pPr>
            <w:r w:rsidRPr="00EF55FB">
              <w:rPr>
                <w:szCs w:val="22"/>
                <w:lang w:eastAsia="zh-CN"/>
              </w:rPr>
              <w:t>[Position/Title]</w:t>
            </w:r>
          </w:p>
        </w:tc>
      </w:tr>
      <w:tr w:rsidR="00942CEB" w14:paraId="3EDB5891" w14:textId="77777777" w:rsidTr="00B6607D">
        <w:tc>
          <w:tcPr>
            <w:tcW w:w="4675" w:type="dxa"/>
          </w:tcPr>
          <w:p w14:paraId="3485DF41" w14:textId="77777777" w:rsidR="00942CEB" w:rsidRDefault="00942CEB" w:rsidP="00B6607D">
            <w:pPr>
              <w:jc w:val="both"/>
              <w:rPr>
                <w:szCs w:val="22"/>
                <w:lang w:eastAsia="zh-CN"/>
              </w:rPr>
            </w:pPr>
            <w:r w:rsidRPr="00EF55FB">
              <w:rPr>
                <w:szCs w:val="22"/>
                <w:lang w:eastAsia="zh-CN"/>
              </w:rPr>
              <w:t>[Division/Office]</w:t>
            </w:r>
          </w:p>
        </w:tc>
        <w:tc>
          <w:tcPr>
            <w:tcW w:w="4675" w:type="dxa"/>
          </w:tcPr>
          <w:p w14:paraId="0ED28F97" w14:textId="77777777" w:rsidR="00942CEB" w:rsidRDefault="00942CEB" w:rsidP="00B6607D">
            <w:pPr>
              <w:jc w:val="both"/>
              <w:rPr>
                <w:szCs w:val="22"/>
                <w:lang w:eastAsia="zh-CN"/>
              </w:rPr>
            </w:pPr>
            <w:r w:rsidRPr="00EF55FB">
              <w:rPr>
                <w:szCs w:val="22"/>
                <w:lang w:eastAsia="zh-CN"/>
              </w:rPr>
              <w:t>[Division/Office]</w:t>
            </w:r>
          </w:p>
        </w:tc>
      </w:tr>
    </w:tbl>
    <w:p w14:paraId="065B6C9E" w14:textId="77777777" w:rsidR="00962527" w:rsidRDefault="00962527" w:rsidP="00962527">
      <w:pPr>
        <w:jc w:val="both"/>
        <w:rPr>
          <w:szCs w:val="22"/>
          <w:lang w:eastAsia="zh-CN"/>
        </w:rPr>
      </w:pPr>
    </w:p>
    <w:p w14:paraId="48632244" w14:textId="74B4E5A5" w:rsidR="00962527" w:rsidRDefault="00962527" w:rsidP="00962527">
      <w:pPr>
        <w:jc w:val="both"/>
        <w:rPr>
          <w:szCs w:val="22"/>
          <w:lang w:eastAsia="zh-CN"/>
        </w:rPr>
      </w:pPr>
    </w:p>
    <w:p w14:paraId="1788D8AF" w14:textId="167566B2" w:rsidR="00EF5EEF" w:rsidRPr="00B36F8C" w:rsidRDefault="00FF1D30" w:rsidP="00B36F8C">
      <w:pPr>
        <w:jc w:val="both"/>
        <w:rPr>
          <w:szCs w:val="22"/>
          <w:lang w:eastAsia="zh-CN"/>
        </w:rPr>
      </w:pPr>
      <w:r w:rsidRPr="00B36F8C">
        <w:rPr>
          <w:szCs w:val="22"/>
          <w:lang w:eastAsia="zh-CN"/>
        </w:rPr>
        <w:t>CC</w:t>
      </w:r>
      <w:r w:rsidR="00EF5EEF" w:rsidRPr="00B36F8C">
        <w:rPr>
          <w:szCs w:val="22"/>
          <w:lang w:eastAsia="zh-CN"/>
        </w:rPr>
        <w:t xml:space="preserve">: </w:t>
      </w:r>
      <w:r w:rsidR="0053655C" w:rsidRPr="00B36F8C">
        <w:rPr>
          <w:szCs w:val="22"/>
          <w:lang w:eastAsia="zh-CN"/>
        </w:rPr>
        <w:t>Delivery</w:t>
      </w:r>
      <w:r w:rsidR="00652E9E" w:rsidRPr="00B36F8C">
        <w:rPr>
          <w:szCs w:val="22"/>
          <w:lang w:eastAsia="zh-CN"/>
        </w:rPr>
        <w:t xml:space="preserve"> </w:t>
      </w:r>
      <w:r w:rsidR="0053655C" w:rsidRPr="00B36F8C">
        <w:rPr>
          <w:szCs w:val="22"/>
          <w:lang w:eastAsia="zh-CN"/>
        </w:rPr>
        <w:t>Partner</w:t>
      </w:r>
      <w:r w:rsidR="00EF5EEF" w:rsidRPr="00B36F8C">
        <w:rPr>
          <w:szCs w:val="22"/>
          <w:lang w:eastAsia="zh-CN"/>
        </w:rPr>
        <w:t>, NDA</w:t>
      </w:r>
      <w:r w:rsidR="003A74D6" w:rsidRPr="00B36F8C">
        <w:rPr>
          <w:szCs w:val="22"/>
          <w:lang w:eastAsia="zh-CN"/>
        </w:rPr>
        <w:t>/</w:t>
      </w:r>
      <w:r w:rsidR="00EF5EEF" w:rsidRPr="00B36F8C">
        <w:rPr>
          <w:szCs w:val="22"/>
          <w:lang w:eastAsia="zh-CN"/>
        </w:rPr>
        <w:t>FP, GCF Division of Country Programming</w:t>
      </w:r>
    </w:p>
    <w:p w14:paraId="77ED6DBD" w14:textId="12205849" w:rsidR="00EF5EEF" w:rsidRPr="00B36F8C" w:rsidRDefault="00EF5EEF" w:rsidP="00B36F8C">
      <w:pPr>
        <w:jc w:val="both"/>
        <w:rPr>
          <w:b/>
          <w:bCs/>
          <w:i/>
          <w:iCs/>
          <w:szCs w:val="22"/>
        </w:rPr>
      </w:pPr>
    </w:p>
    <w:p w14:paraId="38AC9A35" w14:textId="77777777" w:rsidR="00393EDF" w:rsidRPr="00B36F8C" w:rsidRDefault="00393EDF" w:rsidP="00B36F8C">
      <w:pPr>
        <w:jc w:val="both"/>
        <w:rPr>
          <w:b/>
          <w:bCs/>
          <w:i/>
          <w:iCs/>
          <w:szCs w:val="22"/>
        </w:rPr>
      </w:pPr>
    </w:p>
    <w:p w14:paraId="57FA75CA" w14:textId="77777777" w:rsidR="00393EDF" w:rsidRPr="00B36F8C" w:rsidRDefault="00393EDF" w:rsidP="00B36F8C">
      <w:pPr>
        <w:jc w:val="both"/>
        <w:rPr>
          <w:b/>
          <w:bCs/>
          <w:i/>
          <w:iCs/>
          <w:szCs w:val="22"/>
        </w:rPr>
      </w:pPr>
    </w:p>
    <w:p w14:paraId="2A9C5722" w14:textId="77777777" w:rsidR="00393EDF" w:rsidRPr="00B36F8C" w:rsidRDefault="00393EDF" w:rsidP="00B36F8C">
      <w:pPr>
        <w:jc w:val="both"/>
        <w:rPr>
          <w:b/>
          <w:bCs/>
          <w:i/>
          <w:iCs/>
          <w:szCs w:val="22"/>
        </w:rPr>
      </w:pPr>
    </w:p>
    <w:p w14:paraId="271D9416" w14:textId="126FA39D" w:rsidR="00371082" w:rsidRPr="00E358A6" w:rsidRDefault="0056472F" w:rsidP="00B36F8C">
      <w:pPr>
        <w:jc w:val="both"/>
        <w:rPr>
          <w:b/>
          <w:bCs/>
          <w:szCs w:val="22"/>
        </w:rPr>
      </w:pPr>
      <w:r w:rsidRPr="00B36F8C">
        <w:rPr>
          <w:b/>
          <w:bCs/>
          <w:szCs w:val="22"/>
        </w:rPr>
        <w:t>Attach</w:t>
      </w:r>
      <w:r w:rsidR="00AB5AEF">
        <w:rPr>
          <w:b/>
          <w:bCs/>
          <w:szCs w:val="22"/>
        </w:rPr>
        <w:t>ments</w:t>
      </w:r>
      <w:r w:rsidR="00D24F2A" w:rsidRPr="00E358A6">
        <w:rPr>
          <w:b/>
          <w:bCs/>
          <w:szCs w:val="22"/>
        </w:rPr>
        <w:t>:</w:t>
      </w:r>
    </w:p>
    <w:p w14:paraId="2D4D169D" w14:textId="5CD87B23" w:rsidR="000232A5" w:rsidRPr="00E358A6" w:rsidRDefault="000232A5" w:rsidP="00B36F8C">
      <w:pPr>
        <w:jc w:val="both"/>
        <w:rPr>
          <w:b/>
          <w:bCs/>
          <w:szCs w:val="22"/>
        </w:rPr>
      </w:pPr>
    </w:p>
    <w:p w14:paraId="174FE6F6" w14:textId="192DC9B8" w:rsidR="00F14063" w:rsidRPr="00E358A6" w:rsidRDefault="00F14063" w:rsidP="00B36F8C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="Cambria" w:hAnsi="Cambria" w:cs="Cambria"/>
          <w:color w:val="000000" w:themeColor="text1"/>
          <w:sz w:val="22"/>
          <w:szCs w:val="22"/>
        </w:rPr>
      </w:pPr>
      <w:proofErr w:type="gramStart"/>
      <w:r w:rsidRPr="00B36F8C">
        <w:rPr>
          <w:rFonts w:ascii="Segoe UI Symbol" w:eastAsia="MS Gothic" w:hAnsi="Segoe UI Symbol" w:cs="Segoe UI Symbol"/>
          <w:color w:val="000000" w:themeColor="text1"/>
          <w:sz w:val="22"/>
          <w:szCs w:val="22"/>
        </w:rPr>
        <w:t>☐</w:t>
      </w:r>
      <w:r w:rsidR="00B0684F" w:rsidRPr="00B36F8C">
        <w:rPr>
          <w:rFonts w:ascii="Cambria" w:eastAsia="Cambria" w:hAnsi="Cambria" w:cs="Cambria"/>
          <w:color w:val="000000" w:themeColor="text1"/>
          <w:sz w:val="22"/>
          <w:szCs w:val="22"/>
        </w:rPr>
        <w:t xml:space="preserve"> </w:t>
      </w:r>
      <w:r w:rsidR="00962527">
        <w:rPr>
          <w:rFonts w:ascii="Cambria" w:eastAsia="Cambria" w:hAnsi="Cambria" w:cs="Cambria"/>
          <w:color w:val="000000" w:themeColor="text1"/>
          <w:sz w:val="22"/>
          <w:szCs w:val="22"/>
        </w:rPr>
        <w:t xml:space="preserve"> </w:t>
      </w:r>
      <w:r w:rsidR="00CA5A57" w:rsidRPr="00B36F8C">
        <w:rPr>
          <w:rFonts w:ascii="Cambria" w:eastAsia="Cambria" w:hAnsi="Cambria" w:cs="Cambria"/>
          <w:color w:val="000000" w:themeColor="text1"/>
          <w:sz w:val="22"/>
          <w:szCs w:val="22"/>
        </w:rPr>
        <w:t>Complete</w:t>
      </w:r>
      <w:r w:rsidR="00AB5AEF" w:rsidRPr="00B36F8C">
        <w:rPr>
          <w:rFonts w:ascii="Cambria" w:eastAsia="Cambria" w:hAnsi="Cambria" w:cs="Cambria"/>
          <w:color w:val="000000" w:themeColor="text1"/>
          <w:sz w:val="22"/>
          <w:szCs w:val="22"/>
        </w:rPr>
        <w:t>d</w:t>
      </w:r>
      <w:proofErr w:type="gramEnd"/>
      <w:r w:rsidR="00CA5A57" w:rsidRPr="00B36F8C">
        <w:rPr>
          <w:rFonts w:ascii="Cambria" w:eastAsia="Cambria" w:hAnsi="Cambria" w:cs="Cambria"/>
          <w:color w:val="000000" w:themeColor="text1"/>
          <w:sz w:val="22"/>
          <w:szCs w:val="22"/>
        </w:rPr>
        <w:t xml:space="preserve"> Request for Change of Approved Readiness </w:t>
      </w:r>
      <w:r w:rsidR="00371A8D">
        <w:rPr>
          <w:rFonts w:ascii="Cambria" w:eastAsia="Cambria" w:hAnsi="Cambria" w:cs="Cambria"/>
          <w:color w:val="000000" w:themeColor="text1"/>
          <w:sz w:val="22"/>
          <w:szCs w:val="22"/>
        </w:rPr>
        <w:t xml:space="preserve">Support </w:t>
      </w:r>
      <w:r w:rsidR="00CA5A57" w:rsidRPr="00B36F8C">
        <w:rPr>
          <w:rFonts w:ascii="Cambria" w:eastAsia="Cambria" w:hAnsi="Cambria" w:cs="Cambria"/>
          <w:color w:val="000000" w:themeColor="text1"/>
          <w:sz w:val="22"/>
          <w:szCs w:val="22"/>
        </w:rPr>
        <w:t xml:space="preserve">Proposal </w:t>
      </w:r>
      <w:r w:rsidR="00AB5AEF" w:rsidRPr="00B36F8C">
        <w:rPr>
          <w:rFonts w:ascii="Cambria" w:eastAsia="Cambria" w:hAnsi="Cambria" w:cs="Cambria"/>
          <w:color w:val="000000" w:themeColor="text1"/>
          <w:sz w:val="22"/>
          <w:szCs w:val="22"/>
        </w:rPr>
        <w:t>Form</w:t>
      </w:r>
      <w:r w:rsidR="0009096B" w:rsidRPr="00B36F8C">
        <w:rPr>
          <w:rFonts w:ascii="Cambria" w:eastAsia="Cambria" w:hAnsi="Cambria" w:cs="Cambria"/>
          <w:color w:val="000000" w:themeColor="text1"/>
          <w:sz w:val="22"/>
          <w:szCs w:val="22"/>
        </w:rPr>
        <w:t xml:space="preserve"> (Annex I)</w:t>
      </w:r>
    </w:p>
    <w:p w14:paraId="6BD60BFA" w14:textId="525C7065" w:rsidR="00DB24AC" w:rsidRPr="00B36F8C" w:rsidRDefault="00000000" w:rsidP="00B36F8C">
      <w:pPr>
        <w:spacing w:before="120" w:line="240" w:lineRule="auto"/>
        <w:jc w:val="both"/>
        <w:rPr>
          <w:szCs w:val="22"/>
        </w:rPr>
      </w:pPr>
      <w:sdt>
        <w:sdtPr>
          <w:rPr>
            <w:rFonts w:eastAsia="Cambria" w:cs="Cambria"/>
            <w:color w:val="000000" w:themeColor="text1"/>
            <w:szCs w:val="22"/>
          </w:rPr>
          <w:id w:val="-545290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B24AC" w:rsidRPr="00B36F8C">
            <w:rPr>
              <w:rFonts w:ascii="Segoe UI Symbol" w:eastAsia="MS Gothic" w:hAnsi="Segoe UI Symbol" w:cs="Segoe UI Symbol"/>
              <w:color w:val="000000" w:themeColor="text1"/>
              <w:szCs w:val="22"/>
            </w:rPr>
            <w:t>☐</w:t>
          </w:r>
        </w:sdtContent>
      </w:sdt>
      <w:r w:rsidR="00DB24AC" w:rsidRPr="00B36F8C">
        <w:rPr>
          <w:rFonts w:eastAsia="Cambria" w:cs="Cambria"/>
          <w:color w:val="000000" w:themeColor="text1"/>
          <w:szCs w:val="22"/>
        </w:rPr>
        <w:t xml:space="preserve">  </w:t>
      </w:r>
      <w:r w:rsidR="00DB24AC" w:rsidRPr="00B36F8C">
        <w:rPr>
          <w:szCs w:val="22"/>
        </w:rPr>
        <w:t xml:space="preserve">Revised Logical Framework </w:t>
      </w:r>
      <w:r w:rsidR="007C50F7">
        <w:rPr>
          <w:rFonts w:eastAsia="Cambria" w:cs="Cambria"/>
          <w:color w:val="000000" w:themeColor="text1"/>
          <w:szCs w:val="22"/>
        </w:rPr>
        <w:t>with tracked changes,</w:t>
      </w:r>
      <w:r w:rsidR="008A27CE" w:rsidRPr="00B36F8C">
        <w:rPr>
          <w:rFonts w:eastAsia="Cambria" w:cs="Cambria"/>
          <w:color w:val="000000" w:themeColor="text1"/>
          <w:szCs w:val="22"/>
        </w:rPr>
        <w:t xml:space="preserve"> </w:t>
      </w:r>
      <w:r w:rsidR="008A27CE" w:rsidRPr="00B36F8C">
        <w:rPr>
          <w:i/>
          <w:iCs/>
          <w:szCs w:val="22"/>
        </w:rPr>
        <w:t xml:space="preserve">in case of changes </w:t>
      </w:r>
      <w:r w:rsidR="0030121F" w:rsidRPr="00B36F8C">
        <w:rPr>
          <w:i/>
          <w:iCs/>
          <w:szCs w:val="22"/>
        </w:rPr>
        <w:t>to</w:t>
      </w:r>
      <w:r w:rsidR="008A27CE" w:rsidRPr="00B36F8C">
        <w:rPr>
          <w:i/>
          <w:iCs/>
          <w:szCs w:val="22"/>
        </w:rPr>
        <w:t xml:space="preserve"> the original Logical Framework</w:t>
      </w:r>
      <w:r w:rsidR="00AB5AEF" w:rsidRPr="00B36F8C">
        <w:rPr>
          <w:szCs w:val="22"/>
        </w:rPr>
        <w:t>.</w:t>
      </w:r>
    </w:p>
    <w:p w14:paraId="6A4A812E" w14:textId="00509BB8" w:rsidR="00F14063" w:rsidRPr="00B36F8C" w:rsidRDefault="00115419" w:rsidP="00B36F8C">
      <w:pPr>
        <w:spacing w:before="120" w:line="240" w:lineRule="auto"/>
        <w:jc w:val="both"/>
        <w:rPr>
          <w:szCs w:val="22"/>
        </w:rPr>
      </w:pPr>
      <w:proofErr w:type="gramStart"/>
      <w:r w:rsidRPr="00B36F8C">
        <w:rPr>
          <w:rFonts w:ascii="Segoe UI Symbol" w:eastAsia="MS Gothic" w:hAnsi="Segoe UI Symbol" w:cs="Segoe UI Symbol"/>
          <w:szCs w:val="22"/>
        </w:rPr>
        <w:t>☐</w:t>
      </w:r>
      <w:r w:rsidRPr="00B36F8C">
        <w:rPr>
          <w:szCs w:val="22"/>
        </w:rPr>
        <w:t xml:space="preserve">  Revised</w:t>
      </w:r>
      <w:proofErr w:type="gramEnd"/>
      <w:r w:rsidRPr="00B36F8C">
        <w:rPr>
          <w:szCs w:val="22"/>
        </w:rPr>
        <w:t xml:space="preserve"> Budget Plan (Annex II)</w:t>
      </w:r>
      <w:r w:rsidR="007C50F7">
        <w:rPr>
          <w:szCs w:val="22"/>
        </w:rPr>
        <w:t>,</w:t>
      </w:r>
      <w:r w:rsidR="002E133D" w:rsidRPr="00B36F8C">
        <w:rPr>
          <w:szCs w:val="22"/>
        </w:rPr>
        <w:t xml:space="preserve"> </w:t>
      </w:r>
      <w:r w:rsidR="002E133D" w:rsidRPr="00B36F8C">
        <w:rPr>
          <w:i/>
          <w:iCs/>
          <w:szCs w:val="22"/>
        </w:rPr>
        <w:t xml:space="preserve">in case of changes </w:t>
      </w:r>
      <w:r w:rsidR="0030121F" w:rsidRPr="00B36F8C">
        <w:rPr>
          <w:i/>
          <w:iCs/>
          <w:szCs w:val="22"/>
        </w:rPr>
        <w:t>to</w:t>
      </w:r>
      <w:r w:rsidR="002E133D" w:rsidRPr="00B36F8C">
        <w:rPr>
          <w:i/>
          <w:iCs/>
          <w:szCs w:val="22"/>
        </w:rPr>
        <w:t xml:space="preserve"> the original Budget </w:t>
      </w:r>
      <w:r w:rsidR="00F848CC" w:rsidRPr="00B36F8C">
        <w:rPr>
          <w:i/>
          <w:iCs/>
          <w:szCs w:val="22"/>
        </w:rPr>
        <w:t>P</w:t>
      </w:r>
      <w:r w:rsidR="002E133D" w:rsidRPr="00B36F8C">
        <w:rPr>
          <w:i/>
          <w:iCs/>
          <w:szCs w:val="22"/>
        </w:rPr>
        <w:t>lan</w:t>
      </w:r>
      <w:r w:rsidR="00AB5AEF" w:rsidRPr="00B36F8C">
        <w:rPr>
          <w:szCs w:val="22"/>
        </w:rPr>
        <w:t>.</w:t>
      </w:r>
    </w:p>
    <w:p w14:paraId="100901F2" w14:textId="465BC30F" w:rsidR="002E133D" w:rsidRPr="00E358A6" w:rsidRDefault="00000000" w:rsidP="00B36F8C">
      <w:pPr>
        <w:spacing w:before="120" w:line="240" w:lineRule="auto"/>
        <w:jc w:val="both"/>
      </w:pPr>
      <w:sdt>
        <w:sdtPr>
          <w:rPr>
            <w:szCs w:val="22"/>
          </w:rPr>
          <w:id w:val="1032538367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133D" w:rsidRPr="4C9E7AFF">
            <w:rPr>
              <w:rFonts w:ascii="Segoe UI Symbol" w:eastAsia="MS Gothic" w:hAnsi="Segoe UI Symbol" w:cs="Segoe UI Symbol"/>
            </w:rPr>
            <w:t>☐</w:t>
          </w:r>
        </w:sdtContent>
      </w:sdt>
      <w:r w:rsidR="002E133D" w:rsidRPr="4C9E7AFF">
        <w:t xml:space="preserve">  Revised Procurement Plan (Annex III)</w:t>
      </w:r>
      <w:r w:rsidR="007C50F7">
        <w:rPr>
          <w:szCs w:val="22"/>
        </w:rPr>
        <w:t>,</w:t>
      </w:r>
      <w:r w:rsidR="002E133D" w:rsidRPr="00B36F8C">
        <w:rPr>
          <w:szCs w:val="22"/>
        </w:rPr>
        <w:t xml:space="preserve"> </w:t>
      </w:r>
      <w:r w:rsidR="002E133D" w:rsidRPr="4C9E7AFF">
        <w:rPr>
          <w:i/>
          <w:iCs/>
        </w:rPr>
        <w:t xml:space="preserve">in case of changes to the </w:t>
      </w:r>
      <w:r w:rsidR="745FB77A" w:rsidRPr="4C9E7AFF">
        <w:rPr>
          <w:i/>
          <w:iCs/>
        </w:rPr>
        <w:t>o</w:t>
      </w:r>
      <w:r w:rsidR="002E133D" w:rsidRPr="4C9E7AFF">
        <w:rPr>
          <w:i/>
          <w:iCs/>
        </w:rPr>
        <w:t xml:space="preserve">riginal </w:t>
      </w:r>
      <w:r w:rsidR="00F848CC" w:rsidRPr="4C9E7AFF">
        <w:rPr>
          <w:i/>
          <w:iCs/>
        </w:rPr>
        <w:t>P</w:t>
      </w:r>
      <w:r w:rsidR="002E133D" w:rsidRPr="4C9E7AFF">
        <w:rPr>
          <w:i/>
          <w:iCs/>
        </w:rPr>
        <w:t>rocure</w:t>
      </w:r>
      <w:r w:rsidR="007C50F7" w:rsidRPr="4C9E7AFF">
        <w:rPr>
          <w:i/>
          <w:iCs/>
        </w:rPr>
        <w:t>m</w:t>
      </w:r>
      <w:r w:rsidR="002E133D" w:rsidRPr="4C9E7AFF">
        <w:rPr>
          <w:i/>
          <w:iCs/>
        </w:rPr>
        <w:t>ent plan</w:t>
      </w:r>
      <w:r w:rsidR="007C50F7" w:rsidRPr="4C9E7AFF">
        <w:rPr>
          <w:i/>
          <w:iCs/>
        </w:rPr>
        <w:t>.</w:t>
      </w:r>
    </w:p>
    <w:p w14:paraId="74489571" w14:textId="58F31821" w:rsidR="00115419" w:rsidRPr="00B36F8C" w:rsidRDefault="00000000" w:rsidP="00B36F8C">
      <w:pPr>
        <w:spacing w:before="120" w:line="240" w:lineRule="auto"/>
        <w:jc w:val="both"/>
        <w:rPr>
          <w:rFonts w:eastAsia="Cambria" w:cs="Cambria"/>
          <w:color w:val="000000" w:themeColor="text1"/>
          <w:szCs w:val="22"/>
        </w:rPr>
      </w:pPr>
      <w:sdt>
        <w:sdtPr>
          <w:rPr>
            <w:rFonts w:eastAsia="Cambria" w:cs="Cambria"/>
            <w:color w:val="000000" w:themeColor="text1"/>
            <w:szCs w:val="22"/>
          </w:rPr>
          <w:id w:val="1378050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5419" w:rsidRPr="00B36F8C">
            <w:rPr>
              <w:rFonts w:ascii="Segoe UI Symbol" w:eastAsia="MS Gothic" w:hAnsi="Segoe UI Symbol" w:cs="Segoe UI Symbol"/>
              <w:color w:val="000000" w:themeColor="text1"/>
              <w:szCs w:val="22"/>
            </w:rPr>
            <w:t>☐</w:t>
          </w:r>
        </w:sdtContent>
      </w:sdt>
      <w:r w:rsidR="00115419" w:rsidRPr="007C50F7">
        <w:rPr>
          <w:rFonts w:eastAsia="Cambria" w:cs="Cambria"/>
          <w:color w:val="000000" w:themeColor="text1"/>
          <w:szCs w:val="22"/>
        </w:rPr>
        <w:t xml:space="preserve">  </w:t>
      </w:r>
      <w:r w:rsidR="00115419" w:rsidRPr="007C50F7">
        <w:rPr>
          <w:szCs w:val="22"/>
        </w:rPr>
        <w:t xml:space="preserve">Revised Implementation Plan </w:t>
      </w:r>
      <w:r w:rsidR="00115419" w:rsidRPr="007C50F7">
        <w:rPr>
          <w:rFonts w:eastAsia="Cambria" w:cs="Cambria"/>
          <w:color w:val="000000" w:themeColor="text1"/>
          <w:szCs w:val="22"/>
        </w:rPr>
        <w:t>(Annex I</w:t>
      </w:r>
      <w:r w:rsidR="00D63A10">
        <w:rPr>
          <w:rFonts w:eastAsia="Cambria" w:cs="Cambria"/>
          <w:color w:val="000000" w:themeColor="text1"/>
          <w:szCs w:val="22"/>
        </w:rPr>
        <w:t>V</w:t>
      </w:r>
      <w:r w:rsidR="00115419" w:rsidRPr="007C50F7">
        <w:rPr>
          <w:rFonts w:eastAsia="Cambria" w:cs="Cambria"/>
          <w:color w:val="000000" w:themeColor="text1"/>
          <w:szCs w:val="22"/>
        </w:rPr>
        <w:t>)</w:t>
      </w:r>
      <w:r w:rsidR="007C50F7">
        <w:rPr>
          <w:rFonts w:eastAsia="Cambria" w:cs="Cambria"/>
          <w:color w:val="000000" w:themeColor="text1"/>
          <w:szCs w:val="22"/>
        </w:rPr>
        <w:t>,</w:t>
      </w:r>
      <w:r w:rsidR="00AB5AEF" w:rsidRPr="007C50F7">
        <w:rPr>
          <w:rFonts w:eastAsia="Cambria" w:cs="Cambria"/>
          <w:color w:val="000000" w:themeColor="text1"/>
          <w:szCs w:val="22"/>
        </w:rPr>
        <w:t xml:space="preserve"> </w:t>
      </w:r>
      <w:r w:rsidR="00AB5AEF" w:rsidRPr="00B36F8C">
        <w:rPr>
          <w:rFonts w:eastAsia="Cambria" w:cs="Cambria"/>
          <w:i/>
          <w:iCs/>
          <w:color w:val="000000" w:themeColor="text1"/>
          <w:szCs w:val="22"/>
        </w:rPr>
        <w:t xml:space="preserve">in case of changes to the original </w:t>
      </w:r>
      <w:r w:rsidR="00962527">
        <w:rPr>
          <w:rFonts w:eastAsia="Cambria" w:cs="Cambria"/>
          <w:i/>
          <w:iCs/>
          <w:color w:val="000000" w:themeColor="text1"/>
          <w:szCs w:val="22"/>
        </w:rPr>
        <w:t>I</w:t>
      </w:r>
      <w:r w:rsidR="00AB5AEF" w:rsidRPr="00B36F8C">
        <w:rPr>
          <w:rFonts w:eastAsia="Cambria" w:cs="Cambria"/>
          <w:i/>
          <w:iCs/>
          <w:color w:val="000000" w:themeColor="text1"/>
          <w:szCs w:val="22"/>
        </w:rPr>
        <w:t xml:space="preserve">mplementation </w:t>
      </w:r>
      <w:r w:rsidR="00962527">
        <w:rPr>
          <w:rFonts w:eastAsia="Cambria" w:cs="Cambria"/>
          <w:i/>
          <w:iCs/>
          <w:color w:val="000000" w:themeColor="text1"/>
          <w:szCs w:val="22"/>
        </w:rPr>
        <w:t>P</w:t>
      </w:r>
      <w:r w:rsidR="00AB5AEF" w:rsidRPr="00B36F8C">
        <w:rPr>
          <w:rFonts w:eastAsia="Cambria" w:cs="Cambria"/>
          <w:i/>
          <w:iCs/>
          <w:color w:val="000000" w:themeColor="text1"/>
          <w:szCs w:val="22"/>
        </w:rPr>
        <w:t>lan.</w:t>
      </w:r>
    </w:p>
    <w:p w14:paraId="79298D03" w14:textId="4A13B1E9" w:rsidR="00204C27" w:rsidRPr="00B36F8C" w:rsidRDefault="00204C27" w:rsidP="00B36F8C">
      <w:pPr>
        <w:jc w:val="both"/>
        <w:rPr>
          <w:szCs w:val="22"/>
        </w:rPr>
      </w:pPr>
    </w:p>
    <w:p w14:paraId="709D215E" w14:textId="77777777" w:rsidR="00204C27" w:rsidRPr="00B36F8C" w:rsidRDefault="00204C27" w:rsidP="00B36F8C">
      <w:pPr>
        <w:jc w:val="both"/>
        <w:rPr>
          <w:szCs w:val="22"/>
        </w:rPr>
      </w:pPr>
    </w:p>
    <w:p w14:paraId="33539DC0" w14:textId="5DFA5704" w:rsidR="00204C27" w:rsidRPr="00B36F8C" w:rsidRDefault="00204C27" w:rsidP="00B36F8C">
      <w:pPr>
        <w:jc w:val="both"/>
        <w:rPr>
          <w:b/>
          <w:bCs/>
          <w:szCs w:val="22"/>
        </w:rPr>
      </w:pPr>
      <w:r w:rsidRPr="00B36F8C">
        <w:rPr>
          <w:b/>
          <w:bCs/>
          <w:szCs w:val="22"/>
        </w:rPr>
        <w:t>Notes:</w:t>
      </w:r>
    </w:p>
    <w:p w14:paraId="7E72438F" w14:textId="77777777" w:rsidR="003E6C35" w:rsidRPr="00B36F8C" w:rsidRDefault="003E6C35" w:rsidP="00B36F8C">
      <w:pPr>
        <w:jc w:val="both"/>
        <w:rPr>
          <w:szCs w:val="22"/>
        </w:rPr>
      </w:pPr>
    </w:p>
    <w:p w14:paraId="5669F5B2" w14:textId="28F34124" w:rsidR="00BE2BAF" w:rsidRPr="00E358A6" w:rsidRDefault="00047649" w:rsidP="00B36F8C">
      <w:pPr>
        <w:pStyle w:val="ListParagraph"/>
        <w:numPr>
          <w:ilvl w:val="0"/>
          <w:numId w:val="3"/>
        </w:numPr>
        <w:tabs>
          <w:tab w:val="clear" w:pos="709"/>
        </w:tabs>
        <w:spacing w:before="120" w:line="240" w:lineRule="auto"/>
        <w:ind w:left="450" w:hanging="450"/>
        <w:contextualSpacing w:val="0"/>
        <w:jc w:val="both"/>
        <w:rPr>
          <w:rFonts w:eastAsia="Cambria" w:cs="Cambria"/>
          <w:color w:val="000000" w:themeColor="text1"/>
          <w:szCs w:val="22"/>
        </w:rPr>
      </w:pPr>
      <w:r w:rsidRPr="00B36F8C">
        <w:rPr>
          <w:szCs w:val="22"/>
        </w:rPr>
        <w:t xml:space="preserve">The </w:t>
      </w:r>
      <w:r w:rsidR="00721A68" w:rsidRPr="00B36F8C">
        <w:rPr>
          <w:szCs w:val="22"/>
        </w:rPr>
        <w:t>L</w:t>
      </w:r>
      <w:r w:rsidRPr="00B36F8C">
        <w:rPr>
          <w:szCs w:val="22"/>
        </w:rPr>
        <w:t>etter</w:t>
      </w:r>
      <w:r w:rsidR="00721A68" w:rsidRPr="00B36F8C">
        <w:rPr>
          <w:szCs w:val="22"/>
        </w:rPr>
        <w:t xml:space="preserve"> of Request for </w:t>
      </w:r>
      <w:r w:rsidR="00B92D7A" w:rsidRPr="00B36F8C">
        <w:rPr>
          <w:szCs w:val="22"/>
        </w:rPr>
        <w:t xml:space="preserve">Change of Approved Readiness Support </w:t>
      </w:r>
      <w:r w:rsidR="00AE25D0" w:rsidRPr="00B36F8C">
        <w:rPr>
          <w:szCs w:val="22"/>
        </w:rPr>
        <w:t>Proposal</w:t>
      </w:r>
      <w:r w:rsidRPr="00B36F8C">
        <w:rPr>
          <w:szCs w:val="22"/>
        </w:rPr>
        <w:t xml:space="preserve"> </w:t>
      </w:r>
      <w:r w:rsidR="00F83473" w:rsidRPr="00B36F8C">
        <w:rPr>
          <w:rFonts w:eastAsia="Cambria" w:cs="Cambria"/>
          <w:color w:val="000000" w:themeColor="text1"/>
          <w:szCs w:val="22"/>
        </w:rPr>
        <w:t>must be signed by authorized representative</w:t>
      </w:r>
      <w:r w:rsidR="006B1C9C">
        <w:rPr>
          <w:rFonts w:eastAsia="Cambria" w:cs="Cambria"/>
          <w:color w:val="000000" w:themeColor="text1"/>
          <w:szCs w:val="22"/>
        </w:rPr>
        <w:t>s</w:t>
      </w:r>
      <w:r w:rsidR="00F83473" w:rsidRPr="00B36F8C">
        <w:rPr>
          <w:rFonts w:eastAsia="Cambria" w:cs="Cambria"/>
          <w:color w:val="000000" w:themeColor="text1"/>
          <w:szCs w:val="22"/>
        </w:rPr>
        <w:t xml:space="preserve"> of the </w:t>
      </w:r>
      <w:r w:rsidR="00C537D2" w:rsidRPr="00B36F8C">
        <w:rPr>
          <w:rFonts w:eastAsia="Cambria" w:cs="Cambria"/>
          <w:color w:val="000000" w:themeColor="text1"/>
          <w:szCs w:val="22"/>
        </w:rPr>
        <w:t xml:space="preserve">National </w:t>
      </w:r>
      <w:r w:rsidR="4FBDC63C" w:rsidRPr="00B36F8C">
        <w:rPr>
          <w:rFonts w:eastAsia="Cambria" w:cs="Cambria"/>
          <w:color w:val="000000" w:themeColor="text1"/>
          <w:szCs w:val="22"/>
        </w:rPr>
        <w:t>Designated</w:t>
      </w:r>
      <w:r w:rsidR="00C537D2" w:rsidRPr="00B36F8C">
        <w:rPr>
          <w:rFonts w:eastAsia="Cambria" w:cs="Cambria"/>
          <w:color w:val="000000" w:themeColor="text1"/>
          <w:szCs w:val="22"/>
        </w:rPr>
        <w:t xml:space="preserve"> Authority</w:t>
      </w:r>
      <w:r w:rsidR="00F83473" w:rsidRPr="00B36F8C">
        <w:rPr>
          <w:rFonts w:eastAsia="Cambria" w:cs="Cambria"/>
          <w:color w:val="000000" w:themeColor="text1"/>
          <w:szCs w:val="22"/>
        </w:rPr>
        <w:t>/</w:t>
      </w:r>
      <w:r w:rsidR="00C537D2" w:rsidRPr="00B36F8C">
        <w:rPr>
          <w:rFonts w:eastAsia="Cambria" w:cs="Cambria"/>
          <w:color w:val="000000" w:themeColor="text1"/>
          <w:szCs w:val="22"/>
        </w:rPr>
        <w:t xml:space="preserve"> Focal Point</w:t>
      </w:r>
      <w:r w:rsidR="00F83473" w:rsidRPr="00B36F8C">
        <w:rPr>
          <w:rFonts w:eastAsia="Cambria" w:cs="Cambria"/>
          <w:color w:val="000000" w:themeColor="text1"/>
          <w:szCs w:val="22"/>
        </w:rPr>
        <w:t xml:space="preserve"> </w:t>
      </w:r>
      <w:r w:rsidR="00245AAA" w:rsidRPr="00B36F8C">
        <w:rPr>
          <w:rFonts w:eastAsia="Cambria" w:cs="Cambria"/>
          <w:b/>
          <w:bCs/>
          <w:color w:val="000000" w:themeColor="text1"/>
          <w:szCs w:val="22"/>
        </w:rPr>
        <w:t>AND</w:t>
      </w:r>
      <w:r w:rsidR="00F83473" w:rsidRPr="00B36F8C">
        <w:rPr>
          <w:rFonts w:eastAsia="Cambria" w:cs="Cambria"/>
          <w:color w:val="000000" w:themeColor="text1"/>
          <w:szCs w:val="22"/>
        </w:rPr>
        <w:t xml:space="preserve"> the Delivery </w:t>
      </w:r>
      <w:r w:rsidR="3AB75CD8" w:rsidRPr="00B36F8C">
        <w:rPr>
          <w:rFonts w:eastAsia="Cambria" w:cs="Cambria"/>
          <w:color w:val="000000" w:themeColor="text1"/>
          <w:szCs w:val="22"/>
        </w:rPr>
        <w:t>Partner</w:t>
      </w:r>
      <w:r w:rsidR="006B1C9C">
        <w:rPr>
          <w:rFonts w:eastAsia="Cambria" w:cs="Cambria"/>
          <w:color w:val="000000" w:themeColor="text1"/>
          <w:szCs w:val="22"/>
        </w:rPr>
        <w:t>.</w:t>
      </w:r>
    </w:p>
    <w:p w14:paraId="4B593A47" w14:textId="77777777" w:rsidR="00962527" w:rsidRPr="00040996" w:rsidRDefault="00962527" w:rsidP="00B36F8C">
      <w:pPr>
        <w:pStyle w:val="ListParagraph"/>
        <w:numPr>
          <w:ilvl w:val="0"/>
          <w:numId w:val="3"/>
        </w:numPr>
        <w:tabs>
          <w:tab w:val="clear" w:pos="709"/>
        </w:tabs>
        <w:spacing w:before="120" w:line="240" w:lineRule="auto"/>
        <w:ind w:left="450" w:hanging="450"/>
        <w:contextualSpacing w:val="0"/>
        <w:jc w:val="both"/>
        <w:rPr>
          <w:rFonts w:eastAsia="Cambria" w:cs="Cambria"/>
          <w:color w:val="000000" w:themeColor="text1"/>
          <w:szCs w:val="22"/>
        </w:rPr>
      </w:pPr>
      <w:r w:rsidRPr="00040996">
        <w:rPr>
          <w:rFonts w:eastAsia="Cambria" w:cs="Cambria"/>
          <w:color w:val="000000" w:themeColor="text1"/>
          <w:szCs w:val="22"/>
        </w:rPr>
        <w:t>In case the authorised signatory is no longer working with the Delivery Partner/National Designated Authority/ Focal Point, a letter evidencing the change in the authorised signatory’s capacity must be accompanied with the request letter.</w:t>
      </w:r>
    </w:p>
    <w:p w14:paraId="5BEB00FF" w14:textId="1EA69B8D" w:rsidR="00962527" w:rsidRDefault="00962527" w:rsidP="00B36F8C">
      <w:pPr>
        <w:pStyle w:val="ListParagraph"/>
        <w:numPr>
          <w:ilvl w:val="0"/>
          <w:numId w:val="3"/>
        </w:numPr>
        <w:tabs>
          <w:tab w:val="clear" w:pos="425"/>
          <w:tab w:val="clear" w:pos="709"/>
          <w:tab w:val="clear" w:pos="851"/>
          <w:tab w:val="clear" w:pos="5245"/>
        </w:tabs>
        <w:spacing w:before="120" w:line="240" w:lineRule="auto"/>
        <w:ind w:left="450" w:hanging="450"/>
        <w:contextualSpacing w:val="0"/>
        <w:jc w:val="both"/>
        <w:rPr>
          <w:rFonts w:eastAsia="Cambria" w:cs="Cambria"/>
          <w:color w:val="000000" w:themeColor="text1"/>
          <w:szCs w:val="22"/>
        </w:rPr>
      </w:pPr>
      <w:r w:rsidRPr="00040996">
        <w:rPr>
          <w:rFonts w:eastAsia="Cambria" w:cs="Cambria"/>
          <w:color w:val="000000" w:themeColor="text1"/>
          <w:szCs w:val="22"/>
        </w:rPr>
        <w:t>A Request for Change of Approved Readiness Support Proposal without the accompanying applicable attachments will be considered incomplete and will not be processed by the Secretariat.</w:t>
      </w:r>
    </w:p>
    <w:p w14:paraId="517665CC" w14:textId="23AC5C06" w:rsidR="00253DE2" w:rsidRPr="00040996" w:rsidRDefault="00253DE2" w:rsidP="00253DE2">
      <w:pPr>
        <w:pStyle w:val="ListParagraph"/>
        <w:numPr>
          <w:ilvl w:val="0"/>
          <w:numId w:val="3"/>
        </w:numPr>
        <w:tabs>
          <w:tab w:val="clear" w:pos="425"/>
          <w:tab w:val="clear" w:pos="709"/>
          <w:tab w:val="clear" w:pos="851"/>
          <w:tab w:val="clear" w:pos="5245"/>
        </w:tabs>
        <w:spacing w:before="120" w:line="240" w:lineRule="auto"/>
        <w:ind w:left="450" w:hanging="450"/>
        <w:contextualSpacing w:val="0"/>
        <w:jc w:val="both"/>
        <w:rPr>
          <w:rFonts w:eastAsia="Cambria" w:cs="Cambria"/>
          <w:color w:val="000000" w:themeColor="text1"/>
          <w:szCs w:val="22"/>
        </w:rPr>
      </w:pPr>
      <w:r w:rsidRPr="00040996">
        <w:rPr>
          <w:rFonts w:eastAsia="Cambria" w:cs="Cambria"/>
          <w:color w:val="000000" w:themeColor="text1"/>
          <w:szCs w:val="22"/>
        </w:rPr>
        <w:t xml:space="preserve">A Request for Change of Readiness Support Proposal </w:t>
      </w:r>
      <w:r>
        <w:rPr>
          <w:szCs w:val="22"/>
        </w:rPr>
        <w:t xml:space="preserve">should be sent to the Secretariat at least </w:t>
      </w:r>
      <w:r w:rsidR="00941100">
        <w:rPr>
          <w:szCs w:val="22"/>
        </w:rPr>
        <w:t>9</w:t>
      </w:r>
      <w:r>
        <w:rPr>
          <w:szCs w:val="22"/>
        </w:rPr>
        <w:t>0 days prior to the expiration of the grant.</w:t>
      </w:r>
    </w:p>
    <w:p w14:paraId="33FBC0C9" w14:textId="61430C29" w:rsidR="00736261" w:rsidRPr="00B36F8C" w:rsidRDefault="003E4DC4" w:rsidP="00B36F8C">
      <w:pPr>
        <w:pStyle w:val="ListParagraph"/>
        <w:numPr>
          <w:ilvl w:val="0"/>
          <w:numId w:val="3"/>
        </w:numPr>
        <w:tabs>
          <w:tab w:val="clear" w:pos="709"/>
        </w:tabs>
        <w:spacing w:before="120" w:line="240" w:lineRule="auto"/>
        <w:ind w:left="450" w:hanging="450"/>
        <w:contextualSpacing w:val="0"/>
        <w:jc w:val="both"/>
        <w:rPr>
          <w:rFonts w:cstheme="minorBidi"/>
          <w:szCs w:val="22"/>
        </w:rPr>
      </w:pPr>
      <w:r w:rsidRPr="00B36F8C">
        <w:rPr>
          <w:rFonts w:cstheme="minorBidi"/>
          <w:szCs w:val="22"/>
        </w:rPr>
        <w:t xml:space="preserve">The </w:t>
      </w:r>
      <w:r w:rsidR="00DB221D" w:rsidRPr="00B36F8C">
        <w:rPr>
          <w:rFonts w:cstheme="minorBidi"/>
          <w:szCs w:val="22"/>
        </w:rPr>
        <w:t>extension of approved duration</w:t>
      </w:r>
      <w:r w:rsidR="004D520D" w:rsidRPr="00B36F8C">
        <w:rPr>
          <w:rFonts w:cstheme="minorBidi"/>
          <w:szCs w:val="22"/>
        </w:rPr>
        <w:t xml:space="preserve"> </w:t>
      </w:r>
      <w:r w:rsidR="00DB221D" w:rsidRPr="00B36F8C">
        <w:rPr>
          <w:rFonts w:cstheme="minorBidi"/>
          <w:szCs w:val="22"/>
        </w:rPr>
        <w:t>doe</w:t>
      </w:r>
      <w:r w:rsidR="00486EDB" w:rsidRPr="00B36F8C">
        <w:rPr>
          <w:rFonts w:cstheme="minorBidi"/>
          <w:szCs w:val="22"/>
        </w:rPr>
        <w:t>s</w:t>
      </w:r>
      <w:r w:rsidR="00BD5150" w:rsidRPr="00B36F8C">
        <w:rPr>
          <w:rFonts w:cstheme="minorBidi"/>
          <w:szCs w:val="22"/>
        </w:rPr>
        <w:t xml:space="preserve"> not</w:t>
      </w:r>
      <w:r w:rsidR="00183B47" w:rsidRPr="00B36F8C">
        <w:rPr>
          <w:rFonts w:cstheme="minorBidi"/>
          <w:szCs w:val="22"/>
        </w:rPr>
        <w:t xml:space="preserve"> exempt the reporting </w:t>
      </w:r>
      <w:r w:rsidR="00BD5150" w:rsidRPr="00B36F8C">
        <w:rPr>
          <w:rFonts w:cstheme="minorBidi"/>
          <w:szCs w:val="22"/>
        </w:rPr>
        <w:t>requirements</w:t>
      </w:r>
      <w:r w:rsidR="00183B47" w:rsidRPr="00B36F8C">
        <w:rPr>
          <w:rFonts w:cstheme="minorBidi"/>
          <w:szCs w:val="22"/>
        </w:rPr>
        <w:t xml:space="preserve"> </w:t>
      </w:r>
      <w:r w:rsidR="006314CE" w:rsidRPr="00B36F8C">
        <w:rPr>
          <w:rFonts w:cstheme="minorBidi"/>
          <w:szCs w:val="22"/>
        </w:rPr>
        <w:t>set out</w:t>
      </w:r>
      <w:r w:rsidR="00183B47" w:rsidRPr="00B36F8C">
        <w:rPr>
          <w:rFonts w:cstheme="minorBidi"/>
          <w:szCs w:val="22"/>
        </w:rPr>
        <w:t xml:space="preserve"> in</w:t>
      </w:r>
      <w:r w:rsidR="006314CE" w:rsidRPr="00B36F8C">
        <w:rPr>
          <w:rFonts w:cstheme="minorBidi"/>
          <w:szCs w:val="22"/>
        </w:rPr>
        <w:t xml:space="preserve"> the</w:t>
      </w:r>
      <w:r w:rsidR="00183B47" w:rsidRPr="00B36F8C">
        <w:rPr>
          <w:rFonts w:cstheme="minorBidi"/>
          <w:szCs w:val="22"/>
        </w:rPr>
        <w:t xml:space="preserve"> Grant/Framework Agreement</w:t>
      </w:r>
      <w:r w:rsidR="363169C9" w:rsidRPr="00B36F8C">
        <w:rPr>
          <w:rFonts w:cstheme="minorBidi"/>
          <w:szCs w:val="22"/>
        </w:rPr>
        <w:t>.</w:t>
      </w:r>
    </w:p>
    <w:p w14:paraId="233C2258" w14:textId="0E57D511" w:rsidR="00D8697E" w:rsidRPr="00B36F8C" w:rsidRDefault="00EA0B81" w:rsidP="00B36F8C">
      <w:pPr>
        <w:pStyle w:val="ListParagraph"/>
        <w:numPr>
          <w:ilvl w:val="0"/>
          <w:numId w:val="3"/>
        </w:numPr>
        <w:tabs>
          <w:tab w:val="clear" w:pos="709"/>
        </w:tabs>
        <w:spacing w:before="120" w:line="240" w:lineRule="auto"/>
        <w:ind w:left="450" w:hanging="450"/>
        <w:contextualSpacing w:val="0"/>
        <w:jc w:val="both"/>
        <w:rPr>
          <w:rFonts w:cstheme="minorBidi"/>
          <w:szCs w:val="22"/>
        </w:rPr>
      </w:pPr>
      <w:r w:rsidRPr="00B36F8C">
        <w:rPr>
          <w:rFonts w:cstheme="minorBidi"/>
          <w:szCs w:val="22"/>
        </w:rPr>
        <w:t>The</w:t>
      </w:r>
      <w:r w:rsidR="00D8697E" w:rsidRPr="00B36F8C">
        <w:rPr>
          <w:rFonts w:cstheme="minorBidi"/>
          <w:szCs w:val="22"/>
        </w:rPr>
        <w:t xml:space="preserve"> extension </w:t>
      </w:r>
      <w:r w:rsidRPr="00B36F8C">
        <w:rPr>
          <w:rFonts w:cstheme="minorBidi"/>
          <w:szCs w:val="22"/>
        </w:rPr>
        <w:t>of approved duration</w:t>
      </w:r>
      <w:r w:rsidR="00D8697E" w:rsidRPr="00B36F8C">
        <w:rPr>
          <w:rFonts w:cstheme="minorBidi"/>
          <w:szCs w:val="22"/>
        </w:rPr>
        <w:t xml:space="preserve"> may result in additional reporting requirements</w:t>
      </w:r>
      <w:r w:rsidR="76DFFF55" w:rsidRPr="00B36F8C">
        <w:rPr>
          <w:rFonts w:cstheme="minorBidi"/>
          <w:szCs w:val="22"/>
        </w:rPr>
        <w:t>.</w:t>
      </w:r>
    </w:p>
    <w:p w14:paraId="4ACA65C1" w14:textId="03368AC3" w:rsidR="0082464C" w:rsidRPr="00B36F8C" w:rsidRDefault="0082464C" w:rsidP="00B36F8C">
      <w:pPr>
        <w:pStyle w:val="ListParagraph"/>
        <w:numPr>
          <w:ilvl w:val="0"/>
          <w:numId w:val="3"/>
        </w:numPr>
        <w:tabs>
          <w:tab w:val="clear" w:pos="709"/>
        </w:tabs>
        <w:spacing w:before="120" w:line="240" w:lineRule="auto"/>
        <w:ind w:left="450" w:hanging="450"/>
        <w:contextualSpacing w:val="0"/>
        <w:jc w:val="both"/>
        <w:rPr>
          <w:rFonts w:cstheme="minorHAnsi"/>
          <w:szCs w:val="22"/>
        </w:rPr>
      </w:pPr>
      <w:r w:rsidRPr="00B36F8C">
        <w:rPr>
          <w:rFonts w:cstheme="minorHAnsi"/>
          <w:szCs w:val="22"/>
        </w:rPr>
        <w:t xml:space="preserve">The total number of pages for each request shall not exceed 10 pages </w:t>
      </w:r>
      <w:r w:rsidR="00C87A3A" w:rsidRPr="00B36F8C">
        <w:rPr>
          <w:rFonts w:cstheme="minorHAnsi"/>
          <w:szCs w:val="22"/>
        </w:rPr>
        <w:t xml:space="preserve">using </w:t>
      </w:r>
      <w:r w:rsidR="00ED7A53" w:rsidRPr="00B36F8C">
        <w:rPr>
          <w:rFonts w:cstheme="minorHAnsi"/>
          <w:szCs w:val="22"/>
        </w:rPr>
        <w:t xml:space="preserve">11 font size </w:t>
      </w:r>
      <w:r w:rsidRPr="00B36F8C">
        <w:rPr>
          <w:rFonts w:cstheme="minorHAnsi"/>
          <w:szCs w:val="22"/>
        </w:rPr>
        <w:t>(excluding annexes)</w:t>
      </w:r>
      <w:r w:rsidR="00962527">
        <w:rPr>
          <w:rFonts w:cstheme="minorHAnsi"/>
          <w:szCs w:val="22"/>
        </w:rPr>
        <w:t>.</w:t>
      </w:r>
    </w:p>
    <w:p w14:paraId="287FE0F0" w14:textId="09FBE97A" w:rsidR="00861B17" w:rsidRPr="00B36F8C" w:rsidRDefault="00962527" w:rsidP="00B36F8C">
      <w:pPr>
        <w:pStyle w:val="H0"/>
        <w:numPr>
          <w:ilvl w:val="0"/>
          <w:numId w:val="3"/>
        </w:numPr>
        <w:tabs>
          <w:tab w:val="clear" w:pos="709"/>
        </w:tabs>
        <w:spacing w:before="120" w:line="240" w:lineRule="auto"/>
        <w:ind w:left="450" w:right="4" w:hanging="450"/>
        <w:jc w:val="both"/>
        <w:rPr>
          <w:rFonts w:eastAsia="Batang" w:cstheme="minorHAnsi"/>
          <w:b w:val="0"/>
          <w:sz w:val="22"/>
          <w:szCs w:val="22"/>
          <w:lang w:eastAsia="en-US"/>
        </w:rPr>
      </w:pPr>
      <w:r>
        <w:rPr>
          <w:rFonts w:eastAsia="Batang" w:cstheme="minorHAnsi"/>
          <w:b w:val="0"/>
          <w:sz w:val="22"/>
          <w:szCs w:val="22"/>
          <w:lang w:eastAsia="en-US"/>
        </w:rPr>
        <w:t>The</w:t>
      </w:r>
      <w:r w:rsidR="00861B17" w:rsidRPr="00B36F8C">
        <w:rPr>
          <w:rFonts w:eastAsia="Batang" w:cstheme="minorHAnsi"/>
          <w:b w:val="0"/>
          <w:sz w:val="22"/>
          <w:szCs w:val="22"/>
          <w:lang w:eastAsia="en-US"/>
        </w:rPr>
        <w:t xml:space="preserve"> </w:t>
      </w:r>
      <w:r w:rsidR="007B03E4" w:rsidRPr="00B36F8C">
        <w:rPr>
          <w:rFonts w:eastAsia="Batang" w:cstheme="minorHAnsi"/>
          <w:b w:val="0"/>
          <w:sz w:val="22"/>
          <w:szCs w:val="22"/>
          <w:lang w:eastAsia="en-US"/>
        </w:rPr>
        <w:t>complete</w:t>
      </w:r>
      <w:r w:rsidR="00861B17" w:rsidRPr="00B36F8C">
        <w:rPr>
          <w:rFonts w:eastAsia="Batang" w:cstheme="minorHAnsi"/>
          <w:b w:val="0"/>
          <w:sz w:val="22"/>
          <w:szCs w:val="22"/>
          <w:lang w:eastAsia="en-US"/>
        </w:rPr>
        <w:t xml:space="preserve"> request</w:t>
      </w:r>
      <w:r>
        <w:rPr>
          <w:rFonts w:eastAsia="Batang" w:cstheme="minorHAnsi"/>
          <w:b w:val="0"/>
          <w:sz w:val="22"/>
          <w:szCs w:val="22"/>
          <w:lang w:eastAsia="en-US"/>
        </w:rPr>
        <w:t xml:space="preserve"> with accompanying</w:t>
      </w:r>
      <w:r w:rsidR="00861B17" w:rsidRPr="00B36F8C">
        <w:rPr>
          <w:rFonts w:eastAsia="Batang" w:cstheme="minorHAnsi"/>
          <w:b w:val="0"/>
          <w:sz w:val="22"/>
          <w:szCs w:val="22"/>
          <w:lang w:eastAsia="en-US"/>
        </w:rPr>
        <w:t xml:space="preserve"> </w:t>
      </w:r>
      <w:r w:rsidR="00A36F40" w:rsidRPr="00B36F8C">
        <w:rPr>
          <w:rFonts w:eastAsia="Batang" w:cstheme="minorHAnsi"/>
          <w:b w:val="0"/>
          <w:sz w:val="22"/>
          <w:szCs w:val="22"/>
          <w:lang w:eastAsia="en-US"/>
        </w:rPr>
        <w:t xml:space="preserve">documents </w:t>
      </w:r>
      <w:r>
        <w:rPr>
          <w:rFonts w:eastAsia="Batang" w:cstheme="minorHAnsi"/>
          <w:b w:val="0"/>
          <w:sz w:val="22"/>
          <w:szCs w:val="22"/>
          <w:lang w:eastAsia="en-US"/>
        </w:rPr>
        <w:t xml:space="preserve">should be sent </w:t>
      </w:r>
      <w:r w:rsidR="00861B17" w:rsidRPr="00B36F8C">
        <w:rPr>
          <w:rFonts w:eastAsia="Batang" w:cstheme="minorHAnsi"/>
          <w:b w:val="0"/>
          <w:sz w:val="22"/>
          <w:szCs w:val="22"/>
          <w:lang w:eastAsia="en-US"/>
        </w:rPr>
        <w:t xml:space="preserve">to: </w:t>
      </w:r>
      <w:hyperlink r:id="rId11" w:history="1">
        <w:r w:rsidR="00941100" w:rsidRPr="00FD06F1">
          <w:rPr>
            <w:rStyle w:val="Hyperlink"/>
            <w:rFonts w:eastAsia="Batang" w:cstheme="minorHAnsi"/>
            <w:sz w:val="22"/>
            <w:szCs w:val="22"/>
            <w:lang w:eastAsia="en-US"/>
          </w:rPr>
          <w:t>dpm@gcfund.org</w:t>
        </w:r>
      </w:hyperlink>
    </w:p>
    <w:p w14:paraId="4BA855A6" w14:textId="77777777" w:rsidR="00861B17" w:rsidRPr="00B36F8C" w:rsidRDefault="00861B17" w:rsidP="00B36F8C">
      <w:pPr>
        <w:rPr>
          <w:rFonts w:cstheme="minorHAnsi"/>
          <w:szCs w:val="22"/>
        </w:rPr>
      </w:pPr>
    </w:p>
    <w:p w14:paraId="00933883" w14:textId="77777777" w:rsidR="00C23904" w:rsidRPr="00B36F8C" w:rsidRDefault="00C23904" w:rsidP="00B36F8C">
      <w:pPr>
        <w:rPr>
          <w:rFonts w:cstheme="minorBidi"/>
          <w:b/>
          <w:bCs/>
          <w:szCs w:val="22"/>
        </w:rPr>
      </w:pPr>
    </w:p>
    <w:sectPr w:rsidR="00C23904" w:rsidRPr="00B36F8C" w:rsidSect="00944598">
      <w:head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CBA43" w14:textId="77777777" w:rsidR="00181A92" w:rsidRDefault="00181A92" w:rsidP="004E6D7F">
      <w:pPr>
        <w:spacing w:line="240" w:lineRule="auto"/>
      </w:pPr>
      <w:r>
        <w:separator/>
      </w:r>
    </w:p>
  </w:endnote>
  <w:endnote w:type="continuationSeparator" w:id="0">
    <w:p w14:paraId="4B2FF0A2" w14:textId="77777777" w:rsidR="00181A92" w:rsidRDefault="00181A92" w:rsidP="004E6D7F">
      <w:pPr>
        <w:spacing w:line="240" w:lineRule="auto"/>
      </w:pPr>
      <w:r>
        <w:continuationSeparator/>
      </w:r>
    </w:p>
  </w:endnote>
  <w:endnote w:type="continuationNotice" w:id="1">
    <w:p w14:paraId="767C9060" w14:textId="77777777" w:rsidR="00181A92" w:rsidRDefault="00181A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93260" w14:textId="77777777" w:rsidR="00181A92" w:rsidRDefault="00181A92" w:rsidP="004E6D7F">
      <w:pPr>
        <w:spacing w:line="240" w:lineRule="auto"/>
      </w:pPr>
      <w:r>
        <w:separator/>
      </w:r>
    </w:p>
  </w:footnote>
  <w:footnote w:type="continuationSeparator" w:id="0">
    <w:p w14:paraId="7DEDA7A0" w14:textId="77777777" w:rsidR="00181A92" w:rsidRDefault="00181A92" w:rsidP="004E6D7F">
      <w:pPr>
        <w:spacing w:line="240" w:lineRule="auto"/>
      </w:pPr>
      <w:r>
        <w:continuationSeparator/>
      </w:r>
    </w:p>
  </w:footnote>
  <w:footnote w:type="continuationNotice" w:id="1">
    <w:p w14:paraId="635064C6" w14:textId="77777777" w:rsidR="00181A92" w:rsidRDefault="00181A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91165" w14:textId="77777777" w:rsidR="00911694" w:rsidRDefault="00911694" w:rsidP="00911694">
    <w:pPr>
      <w:tabs>
        <w:tab w:val="clear" w:pos="425"/>
        <w:tab w:val="clear" w:pos="709"/>
        <w:tab w:val="clear" w:pos="851"/>
        <w:tab w:val="clear" w:pos="5245"/>
        <w:tab w:val="center" w:pos="5026"/>
        <w:tab w:val="right" w:pos="9393"/>
      </w:tabs>
      <w:spacing w:line="240" w:lineRule="auto"/>
      <w:jc w:val="right"/>
      <w:rPr>
        <w:rFonts w:asciiTheme="majorHAnsi" w:hAnsiTheme="majorHAnsi"/>
        <w:sz w:val="18"/>
        <w:szCs w:val="18"/>
        <w:lang w:val="en-US"/>
      </w:rPr>
    </w:pPr>
    <w:r w:rsidRPr="007A3060">
      <w:rPr>
        <w:rFonts w:asciiTheme="majorHAnsi" w:hAnsiTheme="majorHAnsi"/>
        <w:noProof/>
        <w:sz w:val="18"/>
        <w:szCs w:val="18"/>
        <w:lang w:val="en-US" w:eastAsia="ko-KR"/>
      </w:rPr>
      <w:drawing>
        <wp:anchor distT="0" distB="0" distL="114300" distR="114300" simplePos="0" relativeHeight="251658240" behindDoc="0" locked="0" layoutInCell="1" allowOverlap="1" wp14:anchorId="1798E2C4" wp14:editId="5F402D94">
          <wp:simplePos x="0" y="0"/>
          <wp:positionH relativeFrom="column">
            <wp:posOffset>-64770</wp:posOffset>
          </wp:positionH>
          <wp:positionV relativeFrom="page">
            <wp:posOffset>400050</wp:posOffset>
          </wp:positionV>
          <wp:extent cx="1170305" cy="73152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GCF_LogoCMYKcoverV4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305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0D2DCD" w14:textId="77777777" w:rsidR="00911694" w:rsidRDefault="00911694" w:rsidP="00911694">
    <w:pPr>
      <w:tabs>
        <w:tab w:val="center" w:pos="5026"/>
        <w:tab w:val="right" w:pos="9393"/>
      </w:tabs>
      <w:spacing w:line="240" w:lineRule="auto"/>
      <w:jc w:val="right"/>
      <w:rPr>
        <w:rFonts w:asciiTheme="majorHAnsi" w:hAnsiTheme="majorHAnsi"/>
        <w:sz w:val="18"/>
        <w:szCs w:val="18"/>
        <w:lang w:val="en-US"/>
      </w:rPr>
    </w:pPr>
  </w:p>
  <w:p w14:paraId="5EA2F0B4" w14:textId="77777777" w:rsidR="00911694" w:rsidRDefault="00911694" w:rsidP="00911694">
    <w:pPr>
      <w:tabs>
        <w:tab w:val="center" w:pos="5026"/>
        <w:tab w:val="right" w:pos="9393"/>
      </w:tabs>
      <w:spacing w:line="240" w:lineRule="auto"/>
      <w:jc w:val="right"/>
      <w:rPr>
        <w:rFonts w:asciiTheme="majorHAnsi" w:hAnsiTheme="majorHAnsi"/>
        <w:sz w:val="18"/>
        <w:szCs w:val="18"/>
        <w:lang w:val="en-US"/>
      </w:rPr>
    </w:pPr>
  </w:p>
  <w:p w14:paraId="27880118" w14:textId="77777777" w:rsidR="00911694" w:rsidRPr="00911694" w:rsidRDefault="00911694" w:rsidP="009116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3B6C"/>
    <w:multiLevelType w:val="hybridMultilevel"/>
    <w:tmpl w:val="B3DC92DC"/>
    <w:lvl w:ilvl="0" w:tplc="B0ECC28A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7D2"/>
    <w:multiLevelType w:val="hybridMultilevel"/>
    <w:tmpl w:val="49C6AFA4"/>
    <w:lvl w:ilvl="0" w:tplc="39248F98">
      <w:start w:val="1"/>
      <w:numFmt w:val="lowerLetter"/>
      <w:lvlText w:val="(%1)"/>
      <w:lvlJc w:val="left"/>
      <w:pPr>
        <w:ind w:left="5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7" w:hanging="360"/>
      </w:pPr>
    </w:lvl>
    <w:lvl w:ilvl="2" w:tplc="0809001B" w:tentative="1">
      <w:start w:val="1"/>
      <w:numFmt w:val="lowerRoman"/>
      <w:lvlText w:val="%3."/>
      <w:lvlJc w:val="right"/>
      <w:pPr>
        <w:ind w:left="1977" w:hanging="180"/>
      </w:pPr>
    </w:lvl>
    <w:lvl w:ilvl="3" w:tplc="0809000F" w:tentative="1">
      <w:start w:val="1"/>
      <w:numFmt w:val="decimal"/>
      <w:lvlText w:val="%4."/>
      <w:lvlJc w:val="left"/>
      <w:pPr>
        <w:ind w:left="2697" w:hanging="360"/>
      </w:pPr>
    </w:lvl>
    <w:lvl w:ilvl="4" w:tplc="08090019" w:tentative="1">
      <w:start w:val="1"/>
      <w:numFmt w:val="lowerLetter"/>
      <w:lvlText w:val="%5."/>
      <w:lvlJc w:val="left"/>
      <w:pPr>
        <w:ind w:left="3417" w:hanging="360"/>
      </w:pPr>
    </w:lvl>
    <w:lvl w:ilvl="5" w:tplc="0809001B" w:tentative="1">
      <w:start w:val="1"/>
      <w:numFmt w:val="lowerRoman"/>
      <w:lvlText w:val="%6."/>
      <w:lvlJc w:val="right"/>
      <w:pPr>
        <w:ind w:left="4137" w:hanging="180"/>
      </w:pPr>
    </w:lvl>
    <w:lvl w:ilvl="6" w:tplc="0809000F" w:tentative="1">
      <w:start w:val="1"/>
      <w:numFmt w:val="decimal"/>
      <w:lvlText w:val="%7."/>
      <w:lvlJc w:val="left"/>
      <w:pPr>
        <w:ind w:left="4857" w:hanging="360"/>
      </w:pPr>
    </w:lvl>
    <w:lvl w:ilvl="7" w:tplc="08090019" w:tentative="1">
      <w:start w:val="1"/>
      <w:numFmt w:val="lowerLetter"/>
      <w:lvlText w:val="%8."/>
      <w:lvlJc w:val="left"/>
      <w:pPr>
        <w:ind w:left="5577" w:hanging="360"/>
      </w:pPr>
    </w:lvl>
    <w:lvl w:ilvl="8" w:tplc="080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2" w15:restartNumberingAfterBreak="0">
    <w:nsid w:val="12E92495"/>
    <w:multiLevelType w:val="hybridMultilevel"/>
    <w:tmpl w:val="46327C7A"/>
    <w:lvl w:ilvl="0" w:tplc="AB2AE2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55AD9"/>
    <w:multiLevelType w:val="hybridMultilevel"/>
    <w:tmpl w:val="11706B7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C8E389A"/>
    <w:multiLevelType w:val="hybridMultilevel"/>
    <w:tmpl w:val="6AF6D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51765"/>
    <w:multiLevelType w:val="hybridMultilevel"/>
    <w:tmpl w:val="E52EC062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B3E17"/>
    <w:multiLevelType w:val="multilevel"/>
    <w:tmpl w:val="247A9F6A"/>
    <w:lvl w:ilvl="0">
      <w:start w:val="1"/>
      <w:numFmt w:val="upperRoman"/>
      <w:pStyle w:val="H1"/>
      <w:lvlText w:val="%1."/>
      <w:lvlJc w:val="left"/>
      <w:pPr>
        <w:tabs>
          <w:tab w:val="num" w:pos="720"/>
        </w:tabs>
        <w:ind w:left="0" w:firstLine="0"/>
      </w:pPr>
      <w:rPr>
        <w:rFonts w:ascii="Cambria" w:hAnsi="Cambria" w:hint="default"/>
        <w:b/>
        <w:i w:val="0"/>
        <w:color w:val="auto"/>
        <w:sz w:val="28"/>
      </w:rPr>
    </w:lvl>
    <w:lvl w:ilvl="1">
      <w:start w:val="1"/>
      <w:numFmt w:val="decimal"/>
      <w:pStyle w:val="H2"/>
      <w:lvlText w:val="%1.%2"/>
      <w:lvlJc w:val="left"/>
      <w:pPr>
        <w:tabs>
          <w:tab w:val="num" w:pos="720"/>
        </w:tabs>
        <w:ind w:left="720" w:hanging="720"/>
      </w:pPr>
      <w:rPr>
        <w:b w:val="0"/>
        <w:i w:val="0"/>
        <w:sz w:val="28"/>
      </w:rPr>
    </w:lvl>
    <w:lvl w:ilvl="2">
      <w:start w:val="1"/>
      <w:numFmt w:val="decimal"/>
      <w:lvlRestart w:val="1"/>
      <w:pStyle w:val="H3"/>
      <w:lvlText w:val="%1.%2.%3"/>
      <w:lvlJc w:val="left"/>
      <w:pPr>
        <w:tabs>
          <w:tab w:val="num" w:pos="810"/>
        </w:tabs>
        <w:ind w:left="90" w:firstLine="0"/>
      </w:pPr>
      <w:rPr>
        <w:b w:val="0"/>
        <w:i w:val="0"/>
        <w:sz w:val="16"/>
      </w:rPr>
    </w:lvl>
    <w:lvl w:ilvl="3">
      <w:start w:val="1"/>
      <w:numFmt w:val="decimal"/>
      <w:lvlRestart w:val="0"/>
      <w:pStyle w:val="P1"/>
      <w:lvlText w:val="%4."/>
      <w:lvlJc w:val="left"/>
      <w:pPr>
        <w:tabs>
          <w:tab w:val="num" w:pos="720"/>
        </w:tabs>
        <w:ind w:left="0" w:firstLine="0"/>
      </w:pPr>
      <w:rPr>
        <w:rFonts w:ascii="Cambria" w:hAnsi="Cambria" w:hint="default"/>
        <w:b w:val="0"/>
        <w:i w:val="0"/>
        <w:sz w:val="16"/>
        <w:szCs w:val="18"/>
      </w:rPr>
    </w:lvl>
    <w:lvl w:ilvl="4">
      <w:start w:val="1"/>
      <w:numFmt w:val="lowerLetter"/>
      <w:pStyle w:val="P2"/>
      <w:lvlText w:val="(%5)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lowerRoman"/>
      <w:pStyle w:val="P3"/>
      <w:lvlText w:val="(%6)"/>
      <w:lvlJc w:val="left"/>
      <w:pPr>
        <w:tabs>
          <w:tab w:val="num" w:pos="1418"/>
        </w:tabs>
        <w:ind w:left="720" w:hanging="720"/>
      </w:pPr>
      <w:rPr>
        <w:rFonts w:ascii="Cambria" w:hAnsi="Cambria" w:hint="default"/>
        <w:b w:val="0"/>
        <w:i w:val="0"/>
        <w:sz w:val="1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C2765E0"/>
    <w:multiLevelType w:val="hybridMultilevel"/>
    <w:tmpl w:val="1C30D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B5976"/>
    <w:multiLevelType w:val="hybridMultilevel"/>
    <w:tmpl w:val="63E6EA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61ACA"/>
    <w:multiLevelType w:val="hybridMultilevel"/>
    <w:tmpl w:val="89027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16CA"/>
    <w:multiLevelType w:val="hybridMultilevel"/>
    <w:tmpl w:val="CE623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266875">
    <w:abstractNumId w:val="2"/>
  </w:num>
  <w:num w:numId="2" w16cid:durableId="1047486650">
    <w:abstractNumId w:val="4"/>
  </w:num>
  <w:num w:numId="3" w16cid:durableId="1546872538">
    <w:abstractNumId w:val="9"/>
  </w:num>
  <w:num w:numId="4" w16cid:durableId="628753665">
    <w:abstractNumId w:val="6"/>
  </w:num>
  <w:num w:numId="5" w16cid:durableId="355738035">
    <w:abstractNumId w:val="10"/>
  </w:num>
  <w:num w:numId="6" w16cid:durableId="292948671">
    <w:abstractNumId w:val="7"/>
  </w:num>
  <w:num w:numId="7" w16cid:durableId="600265917">
    <w:abstractNumId w:val="1"/>
  </w:num>
  <w:num w:numId="8" w16cid:durableId="873617698">
    <w:abstractNumId w:val="5"/>
  </w:num>
  <w:num w:numId="9" w16cid:durableId="585766556">
    <w:abstractNumId w:val="8"/>
  </w:num>
  <w:num w:numId="10" w16cid:durableId="1762025617">
    <w:abstractNumId w:val="3"/>
  </w:num>
  <w:num w:numId="11" w16cid:durableId="99780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zsjQ2NrQwNDQ2MTBX0lEKTi0uzszPAykwNK0FAHBc65ctAAAA"/>
  </w:docVars>
  <w:rsids>
    <w:rsidRoot w:val="005F1BA5"/>
    <w:rsid w:val="000029D5"/>
    <w:rsid w:val="00003313"/>
    <w:rsid w:val="00004470"/>
    <w:rsid w:val="000070A0"/>
    <w:rsid w:val="000070E0"/>
    <w:rsid w:val="00010647"/>
    <w:rsid w:val="000106D5"/>
    <w:rsid w:val="00013085"/>
    <w:rsid w:val="0001439C"/>
    <w:rsid w:val="000161AF"/>
    <w:rsid w:val="0002159C"/>
    <w:rsid w:val="000232A5"/>
    <w:rsid w:val="0002534D"/>
    <w:rsid w:val="00025A7B"/>
    <w:rsid w:val="00033928"/>
    <w:rsid w:val="00037A38"/>
    <w:rsid w:val="000419B3"/>
    <w:rsid w:val="00047649"/>
    <w:rsid w:val="000477FE"/>
    <w:rsid w:val="00054140"/>
    <w:rsid w:val="00054C7F"/>
    <w:rsid w:val="0005629E"/>
    <w:rsid w:val="00056EFD"/>
    <w:rsid w:val="0006239F"/>
    <w:rsid w:val="0006290F"/>
    <w:rsid w:val="00063140"/>
    <w:rsid w:val="00076350"/>
    <w:rsid w:val="00082EE1"/>
    <w:rsid w:val="000831CE"/>
    <w:rsid w:val="000832A0"/>
    <w:rsid w:val="00084892"/>
    <w:rsid w:val="0009096B"/>
    <w:rsid w:val="0009504E"/>
    <w:rsid w:val="000954EB"/>
    <w:rsid w:val="0009593A"/>
    <w:rsid w:val="0009799B"/>
    <w:rsid w:val="000A01EF"/>
    <w:rsid w:val="000A27DC"/>
    <w:rsid w:val="000A4A69"/>
    <w:rsid w:val="000B7F4F"/>
    <w:rsid w:val="000B7FA2"/>
    <w:rsid w:val="000D35C0"/>
    <w:rsid w:val="000D3A63"/>
    <w:rsid w:val="000D7633"/>
    <w:rsid w:val="000D7847"/>
    <w:rsid w:val="000E13EF"/>
    <w:rsid w:val="000E36F8"/>
    <w:rsid w:val="000E7394"/>
    <w:rsid w:val="000EFAD4"/>
    <w:rsid w:val="000F2156"/>
    <w:rsid w:val="000F2C45"/>
    <w:rsid w:val="000F7D3D"/>
    <w:rsid w:val="000F7F6B"/>
    <w:rsid w:val="00101EFD"/>
    <w:rsid w:val="00103E0F"/>
    <w:rsid w:val="00106581"/>
    <w:rsid w:val="00110124"/>
    <w:rsid w:val="001107A2"/>
    <w:rsid w:val="00114D61"/>
    <w:rsid w:val="00115419"/>
    <w:rsid w:val="00122E1A"/>
    <w:rsid w:val="0012380F"/>
    <w:rsid w:val="00130433"/>
    <w:rsid w:val="00132895"/>
    <w:rsid w:val="0013506C"/>
    <w:rsid w:val="00140016"/>
    <w:rsid w:val="00143787"/>
    <w:rsid w:val="00143950"/>
    <w:rsid w:val="001458CA"/>
    <w:rsid w:val="00147164"/>
    <w:rsid w:val="00152455"/>
    <w:rsid w:val="0015484C"/>
    <w:rsid w:val="0015557D"/>
    <w:rsid w:val="00157892"/>
    <w:rsid w:val="0016159E"/>
    <w:rsid w:val="00162728"/>
    <w:rsid w:val="00163FDB"/>
    <w:rsid w:val="00170377"/>
    <w:rsid w:val="00171C59"/>
    <w:rsid w:val="00174531"/>
    <w:rsid w:val="00174A06"/>
    <w:rsid w:val="00176097"/>
    <w:rsid w:val="00181A92"/>
    <w:rsid w:val="001822FC"/>
    <w:rsid w:val="00183B47"/>
    <w:rsid w:val="001855B9"/>
    <w:rsid w:val="00186B68"/>
    <w:rsid w:val="0019792B"/>
    <w:rsid w:val="00197A0F"/>
    <w:rsid w:val="001A0E4A"/>
    <w:rsid w:val="001B06E1"/>
    <w:rsid w:val="001B5D84"/>
    <w:rsid w:val="001B7159"/>
    <w:rsid w:val="001C6F92"/>
    <w:rsid w:val="001C7878"/>
    <w:rsid w:val="001D1F55"/>
    <w:rsid w:val="001D3132"/>
    <w:rsid w:val="001D48BC"/>
    <w:rsid w:val="001E323D"/>
    <w:rsid w:val="001E41F2"/>
    <w:rsid w:val="001E7120"/>
    <w:rsid w:val="001F0F1F"/>
    <w:rsid w:val="001F348D"/>
    <w:rsid w:val="001F4266"/>
    <w:rsid w:val="001F4F4A"/>
    <w:rsid w:val="001F7154"/>
    <w:rsid w:val="00202998"/>
    <w:rsid w:val="00204C27"/>
    <w:rsid w:val="00207D22"/>
    <w:rsid w:val="00215323"/>
    <w:rsid w:val="002153AD"/>
    <w:rsid w:val="00216625"/>
    <w:rsid w:val="0021773E"/>
    <w:rsid w:val="00242161"/>
    <w:rsid w:val="00245AAA"/>
    <w:rsid w:val="002463D0"/>
    <w:rsid w:val="002472A6"/>
    <w:rsid w:val="0024778B"/>
    <w:rsid w:val="00251213"/>
    <w:rsid w:val="00251C30"/>
    <w:rsid w:val="00251F5B"/>
    <w:rsid w:val="00253DE2"/>
    <w:rsid w:val="002653B7"/>
    <w:rsid w:val="00265E1B"/>
    <w:rsid w:val="002671B6"/>
    <w:rsid w:val="002735F5"/>
    <w:rsid w:val="002755C1"/>
    <w:rsid w:val="00286BEB"/>
    <w:rsid w:val="00294877"/>
    <w:rsid w:val="002A3287"/>
    <w:rsid w:val="002A5BA9"/>
    <w:rsid w:val="002A76F5"/>
    <w:rsid w:val="002B0795"/>
    <w:rsid w:val="002B47D1"/>
    <w:rsid w:val="002B63FD"/>
    <w:rsid w:val="002C176E"/>
    <w:rsid w:val="002C2903"/>
    <w:rsid w:val="002E133D"/>
    <w:rsid w:val="002E35E3"/>
    <w:rsid w:val="002E4644"/>
    <w:rsid w:val="002F276B"/>
    <w:rsid w:val="002F438E"/>
    <w:rsid w:val="0030121F"/>
    <w:rsid w:val="00305620"/>
    <w:rsid w:val="003073E6"/>
    <w:rsid w:val="00311594"/>
    <w:rsid w:val="003134F9"/>
    <w:rsid w:val="00313E86"/>
    <w:rsid w:val="00315324"/>
    <w:rsid w:val="0031570A"/>
    <w:rsid w:val="00320E19"/>
    <w:rsid w:val="0032293B"/>
    <w:rsid w:val="003235A4"/>
    <w:rsid w:val="003346D1"/>
    <w:rsid w:val="00335F4F"/>
    <w:rsid w:val="003366D9"/>
    <w:rsid w:val="003378C6"/>
    <w:rsid w:val="00340323"/>
    <w:rsid w:val="003454B9"/>
    <w:rsid w:val="00347319"/>
    <w:rsid w:val="00354449"/>
    <w:rsid w:val="00356903"/>
    <w:rsid w:val="00362F42"/>
    <w:rsid w:val="003666BB"/>
    <w:rsid w:val="00371082"/>
    <w:rsid w:val="00371A8D"/>
    <w:rsid w:val="00375B13"/>
    <w:rsid w:val="00382A79"/>
    <w:rsid w:val="00390362"/>
    <w:rsid w:val="0039306A"/>
    <w:rsid w:val="00393EDF"/>
    <w:rsid w:val="003A1549"/>
    <w:rsid w:val="003A4A36"/>
    <w:rsid w:val="003A74D6"/>
    <w:rsid w:val="003B15A0"/>
    <w:rsid w:val="003B1F12"/>
    <w:rsid w:val="003B5113"/>
    <w:rsid w:val="003B601A"/>
    <w:rsid w:val="003B62DB"/>
    <w:rsid w:val="003C1817"/>
    <w:rsid w:val="003C31BD"/>
    <w:rsid w:val="003D0A6B"/>
    <w:rsid w:val="003E344D"/>
    <w:rsid w:val="003E4535"/>
    <w:rsid w:val="003E4DC4"/>
    <w:rsid w:val="003E6C35"/>
    <w:rsid w:val="003F2B68"/>
    <w:rsid w:val="003F2CE9"/>
    <w:rsid w:val="003F550E"/>
    <w:rsid w:val="003F7C69"/>
    <w:rsid w:val="004011C5"/>
    <w:rsid w:val="004065D5"/>
    <w:rsid w:val="0040771B"/>
    <w:rsid w:val="004102DB"/>
    <w:rsid w:val="004156CE"/>
    <w:rsid w:val="004203FD"/>
    <w:rsid w:val="0042336D"/>
    <w:rsid w:val="00430071"/>
    <w:rsid w:val="0043253E"/>
    <w:rsid w:val="00434BD4"/>
    <w:rsid w:val="00441426"/>
    <w:rsid w:val="00444305"/>
    <w:rsid w:val="00450ACA"/>
    <w:rsid w:val="004525C5"/>
    <w:rsid w:val="004600D7"/>
    <w:rsid w:val="004606ED"/>
    <w:rsid w:val="00462EEE"/>
    <w:rsid w:val="004634DD"/>
    <w:rsid w:val="00465DC4"/>
    <w:rsid w:val="00466AB5"/>
    <w:rsid w:val="004831BD"/>
    <w:rsid w:val="0048698F"/>
    <w:rsid w:val="00486EDB"/>
    <w:rsid w:val="00487CC9"/>
    <w:rsid w:val="004900AB"/>
    <w:rsid w:val="004914AF"/>
    <w:rsid w:val="0049186D"/>
    <w:rsid w:val="0049382E"/>
    <w:rsid w:val="00494DDA"/>
    <w:rsid w:val="00496A8C"/>
    <w:rsid w:val="004A0A7B"/>
    <w:rsid w:val="004A15C5"/>
    <w:rsid w:val="004A42B0"/>
    <w:rsid w:val="004A4F42"/>
    <w:rsid w:val="004A5C9F"/>
    <w:rsid w:val="004A64C2"/>
    <w:rsid w:val="004A754C"/>
    <w:rsid w:val="004B2C18"/>
    <w:rsid w:val="004B44FA"/>
    <w:rsid w:val="004B553F"/>
    <w:rsid w:val="004B6B89"/>
    <w:rsid w:val="004B7F09"/>
    <w:rsid w:val="004C5733"/>
    <w:rsid w:val="004D04F2"/>
    <w:rsid w:val="004D336D"/>
    <w:rsid w:val="004D520D"/>
    <w:rsid w:val="004D552E"/>
    <w:rsid w:val="004D5C6C"/>
    <w:rsid w:val="004E1AA2"/>
    <w:rsid w:val="004E23FA"/>
    <w:rsid w:val="004E6D7F"/>
    <w:rsid w:val="004F2107"/>
    <w:rsid w:val="004F2173"/>
    <w:rsid w:val="004F50C2"/>
    <w:rsid w:val="00500B57"/>
    <w:rsid w:val="00507498"/>
    <w:rsid w:val="00512D3B"/>
    <w:rsid w:val="0051451B"/>
    <w:rsid w:val="00514531"/>
    <w:rsid w:val="00521BC0"/>
    <w:rsid w:val="005270DB"/>
    <w:rsid w:val="005309E6"/>
    <w:rsid w:val="0053655C"/>
    <w:rsid w:val="0053743A"/>
    <w:rsid w:val="00540791"/>
    <w:rsid w:val="00542E60"/>
    <w:rsid w:val="00551AD5"/>
    <w:rsid w:val="005529FA"/>
    <w:rsid w:val="00560447"/>
    <w:rsid w:val="005627AA"/>
    <w:rsid w:val="00563F1E"/>
    <w:rsid w:val="0056472F"/>
    <w:rsid w:val="0057065D"/>
    <w:rsid w:val="00583FFF"/>
    <w:rsid w:val="0059156D"/>
    <w:rsid w:val="005932BA"/>
    <w:rsid w:val="005949EA"/>
    <w:rsid w:val="0059527E"/>
    <w:rsid w:val="00597158"/>
    <w:rsid w:val="005A04A8"/>
    <w:rsid w:val="005A10CD"/>
    <w:rsid w:val="005A1DC8"/>
    <w:rsid w:val="005A2562"/>
    <w:rsid w:val="005A2B99"/>
    <w:rsid w:val="005B2590"/>
    <w:rsid w:val="005B30EA"/>
    <w:rsid w:val="005B359D"/>
    <w:rsid w:val="005B7844"/>
    <w:rsid w:val="005C517D"/>
    <w:rsid w:val="005C54CA"/>
    <w:rsid w:val="005D0FC4"/>
    <w:rsid w:val="005D2102"/>
    <w:rsid w:val="005D5FCD"/>
    <w:rsid w:val="005D7AA6"/>
    <w:rsid w:val="005D7F38"/>
    <w:rsid w:val="005E04CF"/>
    <w:rsid w:val="005E5934"/>
    <w:rsid w:val="005F1BA5"/>
    <w:rsid w:val="005F22FC"/>
    <w:rsid w:val="005F3995"/>
    <w:rsid w:val="005F4E40"/>
    <w:rsid w:val="005F63AD"/>
    <w:rsid w:val="006015D9"/>
    <w:rsid w:val="00606F26"/>
    <w:rsid w:val="006079F3"/>
    <w:rsid w:val="00611D94"/>
    <w:rsid w:val="006126DA"/>
    <w:rsid w:val="006136BA"/>
    <w:rsid w:val="00613A01"/>
    <w:rsid w:val="00616B83"/>
    <w:rsid w:val="00617074"/>
    <w:rsid w:val="006246FF"/>
    <w:rsid w:val="00631097"/>
    <w:rsid w:val="006314CE"/>
    <w:rsid w:val="0063591C"/>
    <w:rsid w:val="00636197"/>
    <w:rsid w:val="00640045"/>
    <w:rsid w:val="0064081B"/>
    <w:rsid w:val="00643C0B"/>
    <w:rsid w:val="00645E8B"/>
    <w:rsid w:val="0065297C"/>
    <w:rsid w:val="00652E9E"/>
    <w:rsid w:val="0065383B"/>
    <w:rsid w:val="006551A5"/>
    <w:rsid w:val="0065546E"/>
    <w:rsid w:val="006637F8"/>
    <w:rsid w:val="006649D6"/>
    <w:rsid w:val="00664FD5"/>
    <w:rsid w:val="0066502D"/>
    <w:rsid w:val="00665073"/>
    <w:rsid w:val="00667EA0"/>
    <w:rsid w:val="006721F5"/>
    <w:rsid w:val="00672754"/>
    <w:rsid w:val="00672CE5"/>
    <w:rsid w:val="00675F97"/>
    <w:rsid w:val="00677B0A"/>
    <w:rsid w:val="006843B0"/>
    <w:rsid w:val="00686B5D"/>
    <w:rsid w:val="006874A9"/>
    <w:rsid w:val="00687FB3"/>
    <w:rsid w:val="0069725F"/>
    <w:rsid w:val="006A10F1"/>
    <w:rsid w:val="006A22BA"/>
    <w:rsid w:val="006B1C9C"/>
    <w:rsid w:val="006B5052"/>
    <w:rsid w:val="006B51D3"/>
    <w:rsid w:val="006B55B0"/>
    <w:rsid w:val="006C6996"/>
    <w:rsid w:val="006D4D16"/>
    <w:rsid w:val="006D6D5D"/>
    <w:rsid w:val="006D7626"/>
    <w:rsid w:val="006E0600"/>
    <w:rsid w:val="006E11F0"/>
    <w:rsid w:val="006E3ABA"/>
    <w:rsid w:val="006F4C49"/>
    <w:rsid w:val="006F5455"/>
    <w:rsid w:val="006F668A"/>
    <w:rsid w:val="00707F51"/>
    <w:rsid w:val="00712204"/>
    <w:rsid w:val="00712523"/>
    <w:rsid w:val="00712E23"/>
    <w:rsid w:val="00712FB8"/>
    <w:rsid w:val="00720781"/>
    <w:rsid w:val="00721A68"/>
    <w:rsid w:val="00730923"/>
    <w:rsid w:val="00730C9B"/>
    <w:rsid w:val="00732589"/>
    <w:rsid w:val="00734327"/>
    <w:rsid w:val="00734A7F"/>
    <w:rsid w:val="00734B23"/>
    <w:rsid w:val="00736261"/>
    <w:rsid w:val="00736FE9"/>
    <w:rsid w:val="00744848"/>
    <w:rsid w:val="00746522"/>
    <w:rsid w:val="00750C55"/>
    <w:rsid w:val="0076567D"/>
    <w:rsid w:val="007675CF"/>
    <w:rsid w:val="007704BC"/>
    <w:rsid w:val="007737C3"/>
    <w:rsid w:val="00773C36"/>
    <w:rsid w:val="00774AD1"/>
    <w:rsid w:val="00775224"/>
    <w:rsid w:val="00782F8B"/>
    <w:rsid w:val="007948BC"/>
    <w:rsid w:val="007963B5"/>
    <w:rsid w:val="007A2FE1"/>
    <w:rsid w:val="007A5517"/>
    <w:rsid w:val="007A556A"/>
    <w:rsid w:val="007A6040"/>
    <w:rsid w:val="007B03E4"/>
    <w:rsid w:val="007B4E7F"/>
    <w:rsid w:val="007B73B0"/>
    <w:rsid w:val="007C15FF"/>
    <w:rsid w:val="007C1A5F"/>
    <w:rsid w:val="007C300B"/>
    <w:rsid w:val="007C35FD"/>
    <w:rsid w:val="007C405B"/>
    <w:rsid w:val="007C50F7"/>
    <w:rsid w:val="007D0AD9"/>
    <w:rsid w:val="007D360A"/>
    <w:rsid w:val="007D3E34"/>
    <w:rsid w:val="007E6272"/>
    <w:rsid w:val="007F0B93"/>
    <w:rsid w:val="007F6EB3"/>
    <w:rsid w:val="007F7935"/>
    <w:rsid w:val="00801A96"/>
    <w:rsid w:val="008025AD"/>
    <w:rsid w:val="00802B93"/>
    <w:rsid w:val="00803B2E"/>
    <w:rsid w:val="00806B60"/>
    <w:rsid w:val="00810351"/>
    <w:rsid w:val="0082464C"/>
    <w:rsid w:val="00825D55"/>
    <w:rsid w:val="0082735F"/>
    <w:rsid w:val="0083709D"/>
    <w:rsid w:val="0083739A"/>
    <w:rsid w:val="00845473"/>
    <w:rsid w:val="00846AF3"/>
    <w:rsid w:val="00861B17"/>
    <w:rsid w:val="00862632"/>
    <w:rsid w:val="00874828"/>
    <w:rsid w:val="00876557"/>
    <w:rsid w:val="00880DA7"/>
    <w:rsid w:val="00887C44"/>
    <w:rsid w:val="0089129F"/>
    <w:rsid w:val="00892C3B"/>
    <w:rsid w:val="00893FCC"/>
    <w:rsid w:val="0089563C"/>
    <w:rsid w:val="008A27CE"/>
    <w:rsid w:val="008A6CE0"/>
    <w:rsid w:val="008B03BA"/>
    <w:rsid w:val="008B22B4"/>
    <w:rsid w:val="008B5122"/>
    <w:rsid w:val="008B772E"/>
    <w:rsid w:val="008C4E35"/>
    <w:rsid w:val="008C5D7B"/>
    <w:rsid w:val="008D01ED"/>
    <w:rsid w:val="008D38D6"/>
    <w:rsid w:val="008E54D6"/>
    <w:rsid w:val="008F17E6"/>
    <w:rsid w:val="008F1A92"/>
    <w:rsid w:val="009012EC"/>
    <w:rsid w:val="009017EC"/>
    <w:rsid w:val="00904CAE"/>
    <w:rsid w:val="0090554C"/>
    <w:rsid w:val="00905857"/>
    <w:rsid w:val="00911694"/>
    <w:rsid w:val="00914FC0"/>
    <w:rsid w:val="00920D3A"/>
    <w:rsid w:val="00922236"/>
    <w:rsid w:val="00922265"/>
    <w:rsid w:val="0092229E"/>
    <w:rsid w:val="00922819"/>
    <w:rsid w:val="00927235"/>
    <w:rsid w:val="00932D50"/>
    <w:rsid w:val="0093530F"/>
    <w:rsid w:val="0093658B"/>
    <w:rsid w:val="00941100"/>
    <w:rsid w:val="00942CEB"/>
    <w:rsid w:val="009432E1"/>
    <w:rsid w:val="00944598"/>
    <w:rsid w:val="00944C5D"/>
    <w:rsid w:val="00950595"/>
    <w:rsid w:val="00951345"/>
    <w:rsid w:val="00957243"/>
    <w:rsid w:val="00960670"/>
    <w:rsid w:val="00961D6F"/>
    <w:rsid w:val="00962527"/>
    <w:rsid w:val="00965C35"/>
    <w:rsid w:val="009674C4"/>
    <w:rsid w:val="00975A23"/>
    <w:rsid w:val="00976A5F"/>
    <w:rsid w:val="00991031"/>
    <w:rsid w:val="00996664"/>
    <w:rsid w:val="009A0D83"/>
    <w:rsid w:val="009A1F9E"/>
    <w:rsid w:val="009A7603"/>
    <w:rsid w:val="009A7F1F"/>
    <w:rsid w:val="009B67BD"/>
    <w:rsid w:val="009B74AD"/>
    <w:rsid w:val="009C1B62"/>
    <w:rsid w:val="009D5284"/>
    <w:rsid w:val="009D7A00"/>
    <w:rsid w:val="009E0B4D"/>
    <w:rsid w:val="009E423E"/>
    <w:rsid w:val="009E4D37"/>
    <w:rsid w:val="009E53A0"/>
    <w:rsid w:val="009E66F2"/>
    <w:rsid w:val="009E6A26"/>
    <w:rsid w:val="009E74F5"/>
    <w:rsid w:val="009E7D21"/>
    <w:rsid w:val="009F2071"/>
    <w:rsid w:val="009F212E"/>
    <w:rsid w:val="009F7394"/>
    <w:rsid w:val="009F7E46"/>
    <w:rsid w:val="00A0043F"/>
    <w:rsid w:val="00A01F20"/>
    <w:rsid w:val="00A0248A"/>
    <w:rsid w:val="00A0742E"/>
    <w:rsid w:val="00A108FB"/>
    <w:rsid w:val="00A1318C"/>
    <w:rsid w:val="00A30392"/>
    <w:rsid w:val="00A3075E"/>
    <w:rsid w:val="00A36F40"/>
    <w:rsid w:val="00A404FF"/>
    <w:rsid w:val="00A447B0"/>
    <w:rsid w:val="00A53450"/>
    <w:rsid w:val="00A545E5"/>
    <w:rsid w:val="00A556D4"/>
    <w:rsid w:val="00A56A11"/>
    <w:rsid w:val="00A70720"/>
    <w:rsid w:val="00A7561F"/>
    <w:rsid w:val="00A80802"/>
    <w:rsid w:val="00A814B3"/>
    <w:rsid w:val="00A81C6A"/>
    <w:rsid w:val="00A8334C"/>
    <w:rsid w:val="00A833EC"/>
    <w:rsid w:val="00A84175"/>
    <w:rsid w:val="00AA66A6"/>
    <w:rsid w:val="00AA7B2C"/>
    <w:rsid w:val="00AB3314"/>
    <w:rsid w:val="00AB5AEF"/>
    <w:rsid w:val="00AC46CF"/>
    <w:rsid w:val="00AC4934"/>
    <w:rsid w:val="00AC6CC6"/>
    <w:rsid w:val="00AC7142"/>
    <w:rsid w:val="00AD4A8B"/>
    <w:rsid w:val="00AE25D0"/>
    <w:rsid w:val="00AF12B8"/>
    <w:rsid w:val="00AF27F1"/>
    <w:rsid w:val="00AF5840"/>
    <w:rsid w:val="00B0003F"/>
    <w:rsid w:val="00B0684F"/>
    <w:rsid w:val="00B10B64"/>
    <w:rsid w:val="00B156A0"/>
    <w:rsid w:val="00B2353D"/>
    <w:rsid w:val="00B26F05"/>
    <w:rsid w:val="00B33BB3"/>
    <w:rsid w:val="00B36ADE"/>
    <w:rsid w:val="00B36F8C"/>
    <w:rsid w:val="00B4349E"/>
    <w:rsid w:val="00B54430"/>
    <w:rsid w:val="00B6195A"/>
    <w:rsid w:val="00B71425"/>
    <w:rsid w:val="00B728E5"/>
    <w:rsid w:val="00B731F5"/>
    <w:rsid w:val="00B74490"/>
    <w:rsid w:val="00B82969"/>
    <w:rsid w:val="00B85158"/>
    <w:rsid w:val="00B87916"/>
    <w:rsid w:val="00B903A4"/>
    <w:rsid w:val="00B92016"/>
    <w:rsid w:val="00B92D7A"/>
    <w:rsid w:val="00B9412A"/>
    <w:rsid w:val="00B95100"/>
    <w:rsid w:val="00BA1162"/>
    <w:rsid w:val="00BA228E"/>
    <w:rsid w:val="00BA2CEF"/>
    <w:rsid w:val="00BA3447"/>
    <w:rsid w:val="00BA6A3B"/>
    <w:rsid w:val="00BB2471"/>
    <w:rsid w:val="00BB4924"/>
    <w:rsid w:val="00BB4BCE"/>
    <w:rsid w:val="00BB5E10"/>
    <w:rsid w:val="00BB68F7"/>
    <w:rsid w:val="00BC10D0"/>
    <w:rsid w:val="00BC131B"/>
    <w:rsid w:val="00BC30C6"/>
    <w:rsid w:val="00BC48DE"/>
    <w:rsid w:val="00BD1636"/>
    <w:rsid w:val="00BD18B6"/>
    <w:rsid w:val="00BD5150"/>
    <w:rsid w:val="00BE260A"/>
    <w:rsid w:val="00BE2A10"/>
    <w:rsid w:val="00BE2BAF"/>
    <w:rsid w:val="00BE3D67"/>
    <w:rsid w:val="00BE56FA"/>
    <w:rsid w:val="00C01148"/>
    <w:rsid w:val="00C02F56"/>
    <w:rsid w:val="00C11752"/>
    <w:rsid w:val="00C230E7"/>
    <w:rsid w:val="00C23904"/>
    <w:rsid w:val="00C24A60"/>
    <w:rsid w:val="00C26E09"/>
    <w:rsid w:val="00C26F83"/>
    <w:rsid w:val="00C27671"/>
    <w:rsid w:val="00C302C6"/>
    <w:rsid w:val="00C33EE8"/>
    <w:rsid w:val="00C34F9E"/>
    <w:rsid w:val="00C35180"/>
    <w:rsid w:val="00C40003"/>
    <w:rsid w:val="00C41F9B"/>
    <w:rsid w:val="00C44984"/>
    <w:rsid w:val="00C52BB9"/>
    <w:rsid w:val="00C537D2"/>
    <w:rsid w:val="00C60855"/>
    <w:rsid w:val="00C6547B"/>
    <w:rsid w:val="00C70EDA"/>
    <w:rsid w:val="00C72955"/>
    <w:rsid w:val="00C83FA6"/>
    <w:rsid w:val="00C87A3A"/>
    <w:rsid w:val="00CA13B5"/>
    <w:rsid w:val="00CA34EA"/>
    <w:rsid w:val="00CA3A3A"/>
    <w:rsid w:val="00CA5A57"/>
    <w:rsid w:val="00CB273E"/>
    <w:rsid w:val="00CC2111"/>
    <w:rsid w:val="00CC4B5C"/>
    <w:rsid w:val="00CC4DF1"/>
    <w:rsid w:val="00CC65B3"/>
    <w:rsid w:val="00CD0B85"/>
    <w:rsid w:val="00CD5DD0"/>
    <w:rsid w:val="00CD68A4"/>
    <w:rsid w:val="00CD6940"/>
    <w:rsid w:val="00CE090A"/>
    <w:rsid w:val="00CE35B9"/>
    <w:rsid w:val="00CE3F78"/>
    <w:rsid w:val="00CE4378"/>
    <w:rsid w:val="00CE718B"/>
    <w:rsid w:val="00CF2BF8"/>
    <w:rsid w:val="00CF6A47"/>
    <w:rsid w:val="00D00F8B"/>
    <w:rsid w:val="00D04EC6"/>
    <w:rsid w:val="00D1045D"/>
    <w:rsid w:val="00D10A0A"/>
    <w:rsid w:val="00D11594"/>
    <w:rsid w:val="00D11700"/>
    <w:rsid w:val="00D11AAF"/>
    <w:rsid w:val="00D13FCC"/>
    <w:rsid w:val="00D147D1"/>
    <w:rsid w:val="00D1551F"/>
    <w:rsid w:val="00D157EA"/>
    <w:rsid w:val="00D209C8"/>
    <w:rsid w:val="00D21927"/>
    <w:rsid w:val="00D22158"/>
    <w:rsid w:val="00D24F2A"/>
    <w:rsid w:val="00D263DC"/>
    <w:rsid w:val="00D26478"/>
    <w:rsid w:val="00D30F1E"/>
    <w:rsid w:val="00D340A6"/>
    <w:rsid w:val="00D34AB9"/>
    <w:rsid w:val="00D361B0"/>
    <w:rsid w:val="00D36A88"/>
    <w:rsid w:val="00D421D2"/>
    <w:rsid w:val="00D42F93"/>
    <w:rsid w:val="00D45E47"/>
    <w:rsid w:val="00D544F9"/>
    <w:rsid w:val="00D5524B"/>
    <w:rsid w:val="00D56683"/>
    <w:rsid w:val="00D63A10"/>
    <w:rsid w:val="00D712FD"/>
    <w:rsid w:val="00D71369"/>
    <w:rsid w:val="00D738C3"/>
    <w:rsid w:val="00D75940"/>
    <w:rsid w:val="00D8030E"/>
    <w:rsid w:val="00D8122D"/>
    <w:rsid w:val="00D8294E"/>
    <w:rsid w:val="00D8697E"/>
    <w:rsid w:val="00D90942"/>
    <w:rsid w:val="00D93F99"/>
    <w:rsid w:val="00D94DD1"/>
    <w:rsid w:val="00DA0F79"/>
    <w:rsid w:val="00DA3C4D"/>
    <w:rsid w:val="00DA4351"/>
    <w:rsid w:val="00DB221D"/>
    <w:rsid w:val="00DB24AC"/>
    <w:rsid w:val="00DB6719"/>
    <w:rsid w:val="00DB6BBA"/>
    <w:rsid w:val="00DB78D2"/>
    <w:rsid w:val="00DC11A4"/>
    <w:rsid w:val="00DC211A"/>
    <w:rsid w:val="00DC2E12"/>
    <w:rsid w:val="00DC5AC1"/>
    <w:rsid w:val="00DD0CEB"/>
    <w:rsid w:val="00DD44C3"/>
    <w:rsid w:val="00DD6D30"/>
    <w:rsid w:val="00DE3C29"/>
    <w:rsid w:val="00DE4A84"/>
    <w:rsid w:val="00DE605D"/>
    <w:rsid w:val="00E04364"/>
    <w:rsid w:val="00E055A4"/>
    <w:rsid w:val="00E0686E"/>
    <w:rsid w:val="00E12445"/>
    <w:rsid w:val="00E135A4"/>
    <w:rsid w:val="00E313DE"/>
    <w:rsid w:val="00E33AF7"/>
    <w:rsid w:val="00E350E9"/>
    <w:rsid w:val="00E358A6"/>
    <w:rsid w:val="00E45E28"/>
    <w:rsid w:val="00E53100"/>
    <w:rsid w:val="00E54A95"/>
    <w:rsid w:val="00E55CB1"/>
    <w:rsid w:val="00E6337C"/>
    <w:rsid w:val="00E637D3"/>
    <w:rsid w:val="00E63B5F"/>
    <w:rsid w:val="00E65C72"/>
    <w:rsid w:val="00E66A2E"/>
    <w:rsid w:val="00E66AE7"/>
    <w:rsid w:val="00E71476"/>
    <w:rsid w:val="00E7320D"/>
    <w:rsid w:val="00E76502"/>
    <w:rsid w:val="00E7694C"/>
    <w:rsid w:val="00E81759"/>
    <w:rsid w:val="00E87882"/>
    <w:rsid w:val="00E92814"/>
    <w:rsid w:val="00E94E00"/>
    <w:rsid w:val="00E96E23"/>
    <w:rsid w:val="00E97021"/>
    <w:rsid w:val="00EA0B81"/>
    <w:rsid w:val="00EA1243"/>
    <w:rsid w:val="00EB1EA5"/>
    <w:rsid w:val="00EB3016"/>
    <w:rsid w:val="00EB7B63"/>
    <w:rsid w:val="00EB7D4B"/>
    <w:rsid w:val="00EC30BD"/>
    <w:rsid w:val="00EC5ABB"/>
    <w:rsid w:val="00EC6116"/>
    <w:rsid w:val="00ED04C3"/>
    <w:rsid w:val="00ED7A53"/>
    <w:rsid w:val="00EE0533"/>
    <w:rsid w:val="00EE1AB4"/>
    <w:rsid w:val="00EE32EE"/>
    <w:rsid w:val="00EE3346"/>
    <w:rsid w:val="00EE336D"/>
    <w:rsid w:val="00EE6D95"/>
    <w:rsid w:val="00EE7744"/>
    <w:rsid w:val="00EF3A13"/>
    <w:rsid w:val="00EF467C"/>
    <w:rsid w:val="00EF5B3D"/>
    <w:rsid w:val="00EF5EEF"/>
    <w:rsid w:val="00F14063"/>
    <w:rsid w:val="00F17AE3"/>
    <w:rsid w:val="00F2378A"/>
    <w:rsid w:val="00F24E16"/>
    <w:rsid w:val="00F301F5"/>
    <w:rsid w:val="00F318B6"/>
    <w:rsid w:val="00F321A8"/>
    <w:rsid w:val="00F34EB8"/>
    <w:rsid w:val="00F359AA"/>
    <w:rsid w:val="00F403B0"/>
    <w:rsid w:val="00F40F31"/>
    <w:rsid w:val="00F427C5"/>
    <w:rsid w:val="00F4738D"/>
    <w:rsid w:val="00F64C2D"/>
    <w:rsid w:val="00F654FD"/>
    <w:rsid w:val="00F7023C"/>
    <w:rsid w:val="00F706BE"/>
    <w:rsid w:val="00F75A7D"/>
    <w:rsid w:val="00F83473"/>
    <w:rsid w:val="00F8374D"/>
    <w:rsid w:val="00F83FA2"/>
    <w:rsid w:val="00F848CC"/>
    <w:rsid w:val="00F8685E"/>
    <w:rsid w:val="00F93EB5"/>
    <w:rsid w:val="00F94BE9"/>
    <w:rsid w:val="00F9BBD9"/>
    <w:rsid w:val="00FA3169"/>
    <w:rsid w:val="00FA43C9"/>
    <w:rsid w:val="00FA5095"/>
    <w:rsid w:val="00FB23A5"/>
    <w:rsid w:val="00FB3A2C"/>
    <w:rsid w:val="00FB3F29"/>
    <w:rsid w:val="00FC13D3"/>
    <w:rsid w:val="00FC1A4F"/>
    <w:rsid w:val="00FC391C"/>
    <w:rsid w:val="00FD5B0F"/>
    <w:rsid w:val="00FD711E"/>
    <w:rsid w:val="00FE0612"/>
    <w:rsid w:val="00FE0A86"/>
    <w:rsid w:val="00FE2828"/>
    <w:rsid w:val="00FE5700"/>
    <w:rsid w:val="00FF1D30"/>
    <w:rsid w:val="00FF32C1"/>
    <w:rsid w:val="00FF593E"/>
    <w:rsid w:val="073E41B7"/>
    <w:rsid w:val="0CAC0668"/>
    <w:rsid w:val="0D253C94"/>
    <w:rsid w:val="0E653425"/>
    <w:rsid w:val="0E9D9C61"/>
    <w:rsid w:val="0EB1AF08"/>
    <w:rsid w:val="145235A4"/>
    <w:rsid w:val="15035CC8"/>
    <w:rsid w:val="1D4D870D"/>
    <w:rsid w:val="1FF208B8"/>
    <w:rsid w:val="209AE61E"/>
    <w:rsid w:val="22205296"/>
    <w:rsid w:val="2901BD49"/>
    <w:rsid w:val="30B0081A"/>
    <w:rsid w:val="363169C9"/>
    <w:rsid w:val="3AB75CD8"/>
    <w:rsid w:val="3AE828D0"/>
    <w:rsid w:val="4C9E7AFF"/>
    <w:rsid w:val="4DCE6589"/>
    <w:rsid w:val="4FBDC63C"/>
    <w:rsid w:val="500747CC"/>
    <w:rsid w:val="56209CF5"/>
    <w:rsid w:val="5B6AE414"/>
    <w:rsid w:val="5CF1B891"/>
    <w:rsid w:val="5F008B18"/>
    <w:rsid w:val="6085EA42"/>
    <w:rsid w:val="642150A3"/>
    <w:rsid w:val="679CF58B"/>
    <w:rsid w:val="6F4A1C57"/>
    <w:rsid w:val="70C19DD4"/>
    <w:rsid w:val="7287A1E3"/>
    <w:rsid w:val="731A6EA5"/>
    <w:rsid w:val="745FB77A"/>
    <w:rsid w:val="76DFF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3741F"/>
  <w15:chartTrackingRefBased/>
  <w15:docId w15:val="{07B6FBFE-B021-43E2-9A2E-66B020AC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EEF"/>
    <w:pPr>
      <w:tabs>
        <w:tab w:val="left" w:pos="425"/>
        <w:tab w:val="left" w:pos="709"/>
        <w:tab w:val="left" w:pos="851"/>
        <w:tab w:val="left" w:pos="5245"/>
      </w:tabs>
      <w:spacing w:after="0" w:line="284" w:lineRule="atLeast"/>
    </w:pPr>
    <w:rPr>
      <w:rFonts w:ascii="Cambria" w:eastAsia="Batang" w:hAnsi="Cambri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1B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BA5"/>
    <w:rPr>
      <w:rFonts w:ascii="Segoe UI" w:eastAsia="Batang" w:hAnsi="Segoe UI" w:cs="Segoe UI"/>
      <w:sz w:val="18"/>
      <w:szCs w:val="18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Lapis Bulleted List"/>
    <w:basedOn w:val="Normal"/>
    <w:link w:val="ListParagraphChar"/>
    <w:uiPriority w:val="34"/>
    <w:qFormat/>
    <w:rsid w:val="00A56A11"/>
    <w:pPr>
      <w:ind w:left="720"/>
      <w:contextualSpacing/>
    </w:pPr>
  </w:style>
  <w:style w:type="table" w:styleId="TableGrid">
    <w:name w:val="Table Grid"/>
    <w:basedOn w:val="TableNormal"/>
    <w:uiPriority w:val="39"/>
    <w:rsid w:val="0053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43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2F438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rsid w:val="009F2071"/>
    <w:rPr>
      <w:color w:val="808080"/>
    </w:rPr>
  </w:style>
  <w:style w:type="paragraph" w:customStyle="1" w:styleId="H1">
    <w:name w:val="H1"/>
    <w:basedOn w:val="ListParagraph"/>
    <w:qFormat/>
    <w:rsid w:val="009F2071"/>
    <w:pPr>
      <w:numPr>
        <w:numId w:val="4"/>
      </w:numPr>
      <w:tabs>
        <w:tab w:val="clear" w:pos="425"/>
        <w:tab w:val="clear" w:pos="720"/>
        <w:tab w:val="clear" w:pos="851"/>
        <w:tab w:val="clear" w:pos="5245"/>
      </w:tabs>
      <w:spacing w:before="360" w:after="240" w:line="354" w:lineRule="exact"/>
      <w:contextualSpacing w:val="0"/>
    </w:pPr>
    <w:rPr>
      <w:rFonts w:asciiTheme="majorHAnsi" w:eastAsiaTheme="minorEastAsia" w:hAnsiTheme="majorHAnsi" w:cstheme="minorBidi"/>
      <w:b/>
      <w:sz w:val="28"/>
      <w:szCs w:val="28"/>
    </w:rPr>
  </w:style>
  <w:style w:type="paragraph" w:customStyle="1" w:styleId="H2">
    <w:name w:val="H2"/>
    <w:basedOn w:val="H1"/>
    <w:qFormat/>
    <w:rsid w:val="009F2071"/>
    <w:pPr>
      <w:numPr>
        <w:ilvl w:val="1"/>
      </w:numPr>
    </w:pPr>
    <w:rPr>
      <w:b w:val="0"/>
    </w:rPr>
  </w:style>
  <w:style w:type="paragraph" w:customStyle="1" w:styleId="H3">
    <w:name w:val="H3"/>
    <w:basedOn w:val="H2"/>
    <w:qFormat/>
    <w:rsid w:val="009F2071"/>
    <w:pPr>
      <w:numPr>
        <w:ilvl w:val="2"/>
      </w:numPr>
      <w:spacing w:before="240"/>
    </w:pPr>
    <w:rPr>
      <w:sz w:val="22"/>
      <w:szCs w:val="22"/>
    </w:rPr>
  </w:style>
  <w:style w:type="paragraph" w:customStyle="1" w:styleId="P1">
    <w:name w:val="P1"/>
    <w:basedOn w:val="H3"/>
    <w:link w:val="P1Zchn"/>
    <w:qFormat/>
    <w:rsid w:val="009F2071"/>
    <w:pPr>
      <w:numPr>
        <w:ilvl w:val="3"/>
      </w:numPr>
      <w:spacing w:before="120" w:after="120" w:line="240" w:lineRule="auto"/>
    </w:pPr>
  </w:style>
  <w:style w:type="character" w:customStyle="1" w:styleId="P1Zchn">
    <w:name w:val="P1 Zchn"/>
    <w:basedOn w:val="DefaultParagraphFont"/>
    <w:link w:val="P1"/>
    <w:rsid w:val="009F2071"/>
    <w:rPr>
      <w:rFonts w:asciiTheme="majorHAnsi" w:eastAsiaTheme="minorEastAsia" w:hAnsiTheme="majorHAnsi" w:cstheme="minorBidi"/>
    </w:rPr>
  </w:style>
  <w:style w:type="paragraph" w:customStyle="1" w:styleId="P2">
    <w:name w:val="P2"/>
    <w:basedOn w:val="P1"/>
    <w:qFormat/>
    <w:rsid w:val="009F2071"/>
    <w:pPr>
      <w:numPr>
        <w:ilvl w:val="4"/>
      </w:numPr>
      <w:tabs>
        <w:tab w:val="clear" w:pos="720"/>
      </w:tabs>
    </w:pPr>
  </w:style>
  <w:style w:type="paragraph" w:customStyle="1" w:styleId="P3">
    <w:name w:val="P3"/>
    <w:basedOn w:val="P2"/>
    <w:qFormat/>
    <w:rsid w:val="009F2071"/>
    <w:pPr>
      <w:numPr>
        <w:ilvl w:val="5"/>
      </w:numPr>
      <w:tabs>
        <w:tab w:val="clear" w:pos="1418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551A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1AD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1AD5"/>
    <w:rPr>
      <w:rFonts w:ascii="Cambria" w:eastAsia="Batang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1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1AD5"/>
    <w:rPr>
      <w:rFonts w:ascii="Cambria" w:eastAsia="Batang" w:hAnsi="Cambri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F92"/>
    <w:pPr>
      <w:tabs>
        <w:tab w:val="clear" w:pos="425"/>
        <w:tab w:val="clear" w:pos="709"/>
        <w:tab w:val="clear" w:pos="851"/>
        <w:tab w:val="clear" w:pos="5245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F92"/>
    <w:rPr>
      <w:rFonts w:ascii="Cambria" w:eastAsia="Batang" w:hAnsi="Cambria"/>
      <w:szCs w:val="20"/>
    </w:rPr>
  </w:style>
  <w:style w:type="paragraph" w:styleId="Footer">
    <w:name w:val="footer"/>
    <w:basedOn w:val="Normal"/>
    <w:link w:val="FooterChar"/>
    <w:uiPriority w:val="99"/>
    <w:unhideWhenUsed/>
    <w:rsid w:val="001C6F92"/>
    <w:pPr>
      <w:tabs>
        <w:tab w:val="clear" w:pos="425"/>
        <w:tab w:val="clear" w:pos="709"/>
        <w:tab w:val="clear" w:pos="851"/>
        <w:tab w:val="clear" w:pos="5245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F92"/>
    <w:rPr>
      <w:rFonts w:ascii="Cambria" w:eastAsia="Batang" w:hAnsi="Cambria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1700"/>
    <w:pPr>
      <w:spacing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1700"/>
    <w:rPr>
      <w:rFonts w:ascii="Cambria" w:eastAsia="Batang" w:hAnsi="Cambr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1700"/>
    <w:rPr>
      <w:vertAlign w:val="superscript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locked/>
    <w:rsid w:val="00F83473"/>
    <w:rPr>
      <w:rFonts w:ascii="Cambria" w:eastAsia="Batang" w:hAnsi="Cambria"/>
      <w:szCs w:val="20"/>
    </w:rPr>
  </w:style>
  <w:style w:type="character" w:customStyle="1" w:styleId="DefaultText">
    <w:name w:val="Default Text"/>
    <w:basedOn w:val="DefaultParagraphFont"/>
    <w:uiPriority w:val="1"/>
    <w:qFormat/>
    <w:rsid w:val="000F2156"/>
    <w:rPr>
      <w:rFonts w:ascii="Arial" w:hAnsi="Arial"/>
      <w:sz w:val="18"/>
    </w:rPr>
  </w:style>
  <w:style w:type="character" w:styleId="Mention">
    <w:name w:val="Mention"/>
    <w:basedOn w:val="DefaultParagraphFont"/>
    <w:uiPriority w:val="99"/>
    <w:unhideWhenUsed/>
    <w:rsid w:val="007737C3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8B03BA"/>
    <w:pPr>
      <w:spacing w:after="0" w:line="240" w:lineRule="auto"/>
    </w:pPr>
    <w:rPr>
      <w:rFonts w:ascii="Cambria" w:eastAsia="Batang" w:hAnsi="Cambria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556D4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640045"/>
    <w:pPr>
      <w:tabs>
        <w:tab w:val="clear" w:pos="425"/>
        <w:tab w:val="clear" w:pos="709"/>
        <w:tab w:val="clear" w:pos="851"/>
        <w:tab w:val="clear" w:pos="5245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ko-KR"/>
    </w:rPr>
  </w:style>
  <w:style w:type="character" w:customStyle="1" w:styleId="normaltextrun">
    <w:name w:val="normaltextrun"/>
    <w:basedOn w:val="DefaultParagraphFont"/>
    <w:rsid w:val="00640045"/>
  </w:style>
  <w:style w:type="character" w:customStyle="1" w:styleId="eop">
    <w:name w:val="eop"/>
    <w:basedOn w:val="DefaultParagraphFont"/>
    <w:rsid w:val="00640045"/>
  </w:style>
  <w:style w:type="paragraph" w:customStyle="1" w:styleId="H0">
    <w:name w:val="H0"/>
    <w:basedOn w:val="Normal"/>
    <w:link w:val="H0Zchn"/>
    <w:qFormat/>
    <w:rsid w:val="00861B17"/>
    <w:pPr>
      <w:tabs>
        <w:tab w:val="clear" w:pos="851"/>
        <w:tab w:val="clear" w:pos="5245"/>
        <w:tab w:val="left" w:pos="1418"/>
        <w:tab w:val="left" w:pos="2126"/>
        <w:tab w:val="left" w:pos="2835"/>
      </w:tabs>
    </w:pPr>
    <w:rPr>
      <w:rFonts w:eastAsia="Times New Roman"/>
      <w:b/>
      <w:sz w:val="32"/>
      <w:szCs w:val="32"/>
      <w:lang w:eastAsia="de-DE"/>
    </w:rPr>
  </w:style>
  <w:style w:type="character" w:customStyle="1" w:styleId="H0Zchn">
    <w:name w:val="H0 Zchn"/>
    <w:basedOn w:val="DefaultParagraphFont"/>
    <w:link w:val="H0"/>
    <w:rsid w:val="00861B17"/>
    <w:rPr>
      <w:rFonts w:ascii="Cambria" w:eastAsia="Times New Roman" w:hAnsi="Cambria"/>
      <w:b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m@gcfund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D46D9-FF6C-469F-9140-C9BF1F7F5C4F}"/>
      </w:docPartPr>
      <w:docPartBody>
        <w:p w:rsidR="00CD1B06" w:rsidRDefault="00CD1B06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B06"/>
    <w:rsid w:val="000740D5"/>
    <w:rsid w:val="000F0B8A"/>
    <w:rsid w:val="00233BEE"/>
    <w:rsid w:val="005A383C"/>
    <w:rsid w:val="00A47184"/>
    <w:rsid w:val="00BB72A5"/>
    <w:rsid w:val="00CD1B06"/>
    <w:rsid w:val="00DE5548"/>
    <w:rsid w:val="00F6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ortVersion xmlns="e2e1638b-27c9-48ec-bbb4-ac138556e32b" xsi:nil="true"/>
    <ReportType xmlns="e2e1638b-27c9-48ec-bbb4-ac138556e32b" xsi:nil="true"/>
    <Tags xmlns="e2e1638b-27c9-48ec-bbb4-ac138556e32b">{"Extraction":1,"Tags":[{"ConceptSchemes":[{"Label":"https://vocabulary.gcfund.org/GreenClimateFund/12","Uri":"https://vocabulary.gcfund.org/GreenClimateFund/12"}],"BroaderConcepts":[{"Label":"Governance Documents","Uri":"https://vocabulary.gcfund.org/GreenClimateFund/42"}],"Url":"https://vocabulary.gcfund.org/GreenClimateFund/197","Label":"Annual Performance Report","Score":14},{"ConceptSchemes":[{"Label":"https://vocabulary.gcfund.org/GreenClimateFund/12","Uri":"https://vocabulary.gcfund.org/GreenClimateFund/12"}],"BroaderConcepts":[{"Label":"Project Document","Uri":"https://vocabulary.gcfund.org/GreenClimateFund/32"}],"Url":"https://vocabulary.gcfund.org/GreenClimateFund/36","Label":"Funded Activity Agreement","Score":53},{"ConceptSchemes":[{"Label":"https://vocabulary.gcfund.org/GreenClimateFund/12","Uri":"https://vocabulary.gcfund.org/GreenClimateFund/12"}],"BroaderConcepts":[],"Url":"https://vocabulary.gcfund.org/GreenClimateFund/57","Label":"Funding Proposal","Score":14},{"ConceptSchemes":[{"Label":"https://vocabulary.gcfund.org/GreenClimateFund/58","Uri":"https://vocabulary.gcfund.org/GreenClimateFund/58"}],"BroaderConcepts":[{"Label":"Grants","Uri":"https://vocabulary.gcfund.org/GreenClimateFund/179"}],"Url":"https://vocabulary.gcfund.org/GreenClimateFund/218","Label":"Grant Agreements","Score":25},{"ConceptSchemes":[{"Label":"https://vocabulary.gcfund.org/GreenClimateFund/58","Uri":"https://vocabulary.gcfund.org/GreenClimateFund/58"}],"BroaderConcepts":[{"Label":"Financial Instruments","Uri":"https://vocabulary.gcfund.org/GreenClimateFund/172"}],"Url":"https://vocabulary.gcfund.org/GreenClimateFund/179","Label":"Grants","Score":100},{"ConceptSchemes":[{"Label":"https://vocabulary.gcfund.org/GreenClimateFund/12","Uri":"https://vocabulary.gcfund.org/GreenClimateFund/12"}],"BroaderConcepts":[{"Label":"Templates","Uri":"https://vocabulary.gcfund.org/GreenClimateFund/194"}],"Url":"https://vocabulary.gcfund.org/GreenClimateFund/235","Label":"Logical Framework","Score":18},{"ConceptSchemes":[{"Label":"https://vocabulary.gcfund.org/GreenClimateFund/58","Uri":"https://vocabulary.gcfund.org/GreenClimateFund/58"}],"BroaderConcepts":[{"Label":"Entities","Uri":"https://vocabulary.gcfund.org/GreenClimateFund/90"}],"Url":"https://vocabulary.gcfund.org/GreenClimateFund/91","Label":"National Designated Authority","Score":27},{"ConceptSchemes":[{"Label":"https://vocabulary.gcfund.org/GreenClimateFund/58","Uri":"https://vocabulary.gcfund.org/GreenClimateFund/58"}],"BroaderConcepts":[{"Label":"Programmes","Uri":"https://vocabulary.gcfund.org/GreenClimateFund/155"}],"Url":"https://vocabulary.gcfund.org/GreenClimateFund/156","Label":"Project Preparation Facility","Score":16},{"ConceptSchemes":[{"Label":"https://vocabulary.gcfund.org/GreenClimateFund/58","Uri":"https://vocabulary.gcfund.org/GreenClimateFund/58"}],"BroaderConcepts":[{"Label":"Programmes","Uri":"https://vocabulary.gcfund.org/GreenClimateFund/155"}],"Url":"https://vocabulary.gcfund.org/GreenClimateFund/157","Label":"Readiness Programme","Score":21},{"ConceptSchemes":[{"Label":"https://vocabulary.gcfund.org/GreenClimateFund/252","Uri":"https://vocabulary.gcfund.org/GreenClimateFund/252"}],"BroaderConcepts":[],"Url":"https://vocabulary.gcfund.org/GreenClimateFund/392","Label":"Republic of Korea","Score":6},{"ConceptSchemes":[{"Label":"https://vocabulary.gcfund.org/GreenClimateFund/12","Uri":"https://vocabulary.gcfund.org/GreenClimateFund/12"}],"BroaderConcepts":[{"Label":"Procurement Documents","Uri":"https://vocabulary.gcfund.org/GreenClimateFund/14"}],"Url":"https://vocabulary.gcfund.org/GreenClimateFund/15","Label":"Request For Proposal","Score":53},{"ConceptSchemes":[{"Label":"https://vocabulary.gcfund.org/GreenClimateFund/12","Uri":"https://vocabulary.gcfund.org/GreenClimateFund/12"}],"BroaderConcepts":[],"Url":"https://vocabulary.gcfund.org/GreenClimateFund/194","Label":"Templates","Score":8}],"UnwantedTags":["eyJVcmwiOiJodHRwczovL3ZvY2FidWxhcnkuZ2NmdW5kLm9yZy9HcmVlbkNsaW1hdGVGdW5kLzIwNiIsIkxhYmVsIjoiRGVsaXZlcnkgUGFydG5lciIsIlNjb3JlIjo0fQ==","eyJVcmwiOiJodHRwczovL3ZvY2FidWxhcnkuZ2NmdW5kLm9yZy9HcmVlbkNsaW1hdGVGdW5kLzEiLCJMYWJlbCI6IkRpdmlzaW9uIG9mIENvdW50cnkgUHJvZ3JhbW1pbmciLCJTY29yZSI6Mn0="]}</Tag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B2B7ED6C5BCA41AE0FB83E23616167" ma:contentTypeVersion="15" ma:contentTypeDescription="Create a new document." ma:contentTypeScope="" ma:versionID="ec74072fb6faf632efe8a68acc292b9e">
  <xsd:schema xmlns:xsd="http://www.w3.org/2001/XMLSchema" xmlns:xs="http://www.w3.org/2001/XMLSchema" xmlns:p="http://schemas.microsoft.com/office/2006/metadata/properties" xmlns:ns2="e2e1638b-27c9-48ec-bbb4-ac138556e32b" xmlns:ns3="a95af0ff-2dbf-4051-a263-865a0a4cf18f" targetNamespace="http://schemas.microsoft.com/office/2006/metadata/properties" ma:root="true" ma:fieldsID="0cf3d99fa6e7714ad98c20fcb81089f7" ns2:_="" ns3:_="">
    <xsd:import namespace="e2e1638b-27c9-48ec-bbb4-ac138556e32b"/>
    <xsd:import namespace="a95af0ff-2dbf-4051-a263-865a0a4cf1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ReportType" minOccurs="0"/>
                <xsd:element ref="ns2:ReportVersion" minOccurs="0"/>
                <xsd:element ref="ns2:MediaServiceAutoKeyPoints" minOccurs="0"/>
                <xsd:element ref="ns2:MediaServiceKeyPoints" minOccurs="0"/>
                <xsd:element ref="ns2: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1638b-27c9-48ec-bbb4-ac138556e3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ReportType" ma:index="18" nillable="true" ma:displayName="Report Type" ma:format="Dropdown" ma:internalName="ReportType">
      <xsd:simpleType>
        <xsd:restriction base="dms:Note">
          <xsd:maxLength value="255"/>
        </xsd:restriction>
      </xsd:simpleType>
    </xsd:element>
    <xsd:element name="ReportVersion" ma:index="19" nillable="true" ma:displayName="Report Version" ma:format="Dropdown" ma:internalName="ReportVersion" ma:percentage="FALSE">
      <xsd:simpleType>
        <xsd:restriction base="dms:Number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ags" ma:index="22" nillable="true" ma:displayName="Tags" ma:default="{&quot;Extraction&quot;:3,&quot;Tags&quot;:[]}" ma:hidden="true" ma:internalName="Tags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af0ff-2dbf-4051-a263-865a0a4cf18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37C9D4-AF88-4174-948E-E150C73EF94D}">
  <ds:schemaRefs>
    <ds:schemaRef ds:uri="http://schemas.microsoft.com/office/2006/metadata/properties"/>
    <ds:schemaRef ds:uri="http://schemas.microsoft.com/office/infopath/2007/PartnerControls"/>
    <ds:schemaRef ds:uri="e2e1638b-27c9-48ec-bbb4-ac138556e32b"/>
  </ds:schemaRefs>
</ds:datastoreItem>
</file>

<file path=customXml/itemProps2.xml><?xml version="1.0" encoding="utf-8"?>
<ds:datastoreItem xmlns:ds="http://schemas.openxmlformats.org/officeDocument/2006/customXml" ds:itemID="{82BED9D9-9CBB-49A1-B439-BC998E81F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e1638b-27c9-48ec-bbb4-ac138556e32b"/>
    <ds:schemaRef ds:uri="a95af0ff-2dbf-4051-a263-865a0a4cf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081956-137C-448E-983A-DFC9C017B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D94BAC-2404-4930-A88B-23AE01BE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Teku Vaswani</dc:creator>
  <cp:keywords/>
  <dc:description/>
  <cp:lastModifiedBy>Abdul-jabiru Adam [intern]</cp:lastModifiedBy>
  <cp:revision>9</cp:revision>
  <dcterms:created xsi:type="dcterms:W3CDTF">2020-12-14T05:21:00Z</dcterms:created>
  <dcterms:modified xsi:type="dcterms:W3CDTF">2023-03-13T02:01:00Z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0x01010090B2B7ED6C5BCA41AE0FB83E23616167</vt:lpwstr>
  </property>
</Properties>
</file>